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8" w:rsidRPr="00BD760C" w:rsidRDefault="009F36D8" w:rsidP="00BD76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0D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Ростовской области от 25 декабря 2023 г. N 954 "О Территориальной программе государственных гарантий бесплатного оказания гражданам медицинской помощи в Ростовской области на 2024 год и плановый период 2025 и 2026 годов"</w:t>
      </w:r>
    </w:p>
    <w:p w:rsidR="00ED5B7A" w:rsidRPr="00BD760C" w:rsidRDefault="00ED5B7A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80D">
        <w:rPr>
          <w:rFonts w:ascii="Times New Roman" w:hAnsi="Times New Roman" w:cs="Times New Roman"/>
          <w:sz w:val="24"/>
          <w:szCs w:val="24"/>
        </w:rPr>
        <w:t>Приложение N 1. Территориальная программа государственных гарантий бесплатного оказания гражданам медицинской помощи в Ростовской области на 2024 год и плановый период 2025 и 2026 годов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8"/>
      <w:r w:rsidRPr="00BD760C">
        <w:rPr>
          <w:rFonts w:ascii="Times New Roman" w:hAnsi="Times New Roman" w:cs="Times New Roman"/>
          <w:sz w:val="24"/>
          <w:szCs w:val="24"/>
        </w:rPr>
        <w:t>8.1. Общие положения</w:t>
      </w:r>
    </w:p>
    <w:bookmarkEnd w:id="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копия лицензии на осуществление медицинской деятельности;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оказываемой бесплатно; перечень жизненно необходимых и важнейших лекарственных препаратов для медицинского применения, обеспечение граждан которыми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Территориальной программы государственных гарантий осуществляется бесплатно;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 показатели доступности и качества медицинской помощи;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информация о правах и обязанностях граждан в сфере охраны здоровья; место нахождения, служебные телефоны вышестоящих органов управления здравоохранением.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и полиса ОМС.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9"/>
      <w:r w:rsidRPr="00BD760C">
        <w:rPr>
          <w:rFonts w:ascii="Times New Roman" w:hAnsi="Times New Roman" w:cs="Times New Roman"/>
          <w:sz w:val="24"/>
          <w:szCs w:val="24"/>
        </w:rPr>
        <w:t>8.2.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 323-ФЗ при оказании гражданину медицинской помощи в рамках </w:t>
      </w:r>
      <w:hyperlink r:id="rId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государственных гарантий гражданин имеет право на выбор медицинской организации и на выбор врача с учетом согласия врача.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</w:t>
      </w:r>
      <w:hyperlink r:id="rId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документами.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Прикрепление граждан,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в Ростовской области, проводится в </w:t>
      </w:r>
      <w:hyperlink r:id="rId1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1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ему медицинской помощи в рамках Программы государственных гарантий бесплатного оказания медицинской помощи".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случае требования гражданина о замене лечащего врача (за исключением случаев оказания специализированной медицинской помощи), он обращается к руководителю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организации (ее подразделения) с 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гражданину содействие в </w:t>
      </w:r>
      <w:hyperlink r:id="rId1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1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26.04.2012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0"/>
      <w:r w:rsidRPr="00BD760C">
        <w:rPr>
          <w:rFonts w:ascii="Times New Roman" w:hAnsi="Times New Roman" w:cs="Times New Roman"/>
          <w:sz w:val="24"/>
          <w:szCs w:val="24"/>
        </w:rPr>
        <w:t>8.3. Порядок и условия предоставления первичной медико-санитарной, в том числе первичной специализированной, помощи в амбулаторных условиях, в том числе при вызове медицинского работника на дом</w:t>
      </w:r>
    </w:p>
    <w:bookmarkEnd w:id="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r w:rsidRPr="00BD760C">
        <w:rPr>
          <w:rFonts w:ascii="Times New Roman" w:hAnsi="Times New Roman" w:cs="Times New Roman"/>
          <w:sz w:val="24"/>
          <w:szCs w:val="24"/>
        </w:rPr>
        <w:t>8.3.1.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bookmarkEnd w:id="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в плановой и неотложной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2"/>
      <w:r w:rsidRPr="00BD760C">
        <w:rPr>
          <w:rFonts w:ascii="Times New Roman" w:hAnsi="Times New Roman" w:cs="Times New Roman"/>
          <w:sz w:val="24"/>
          <w:szCs w:val="24"/>
        </w:rPr>
        <w:t xml:space="preserve">8.3.2. Прием плановых больных врачом может осуществляться как по предварительной записи (в том числе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),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"/>
      <w:bookmarkEnd w:id="5"/>
      <w:r w:rsidRPr="00BD760C">
        <w:rPr>
          <w:rFonts w:ascii="Times New Roman" w:hAnsi="Times New Roman" w:cs="Times New Roman"/>
          <w:sz w:val="24"/>
          <w:szCs w:val="24"/>
        </w:rP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4"/>
      <w:bookmarkEnd w:id="6"/>
      <w:r w:rsidRPr="00BD760C">
        <w:rPr>
          <w:rFonts w:ascii="Times New Roman" w:hAnsi="Times New Roman" w:cs="Times New Roman"/>
          <w:sz w:val="24"/>
          <w:szCs w:val="24"/>
        </w:rPr>
        <w:t>8.3.4. 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bookmarkEnd w:id="7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Отсутствие страхового полиса и документов, удостоверяющих личность, не является причиной отказа в экстренном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5"/>
      <w:r w:rsidRPr="00BD760C">
        <w:rPr>
          <w:rFonts w:ascii="Times New Roman" w:hAnsi="Times New Roman" w:cs="Times New Roman"/>
          <w:sz w:val="24"/>
          <w:szCs w:val="24"/>
        </w:rPr>
        <w:t>8.3.5. 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bookmarkEnd w:id="8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иные случаи оказания медицинской помощи на дому могут быть установлены действующим законодательством.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Посещение больного участковым врачом на дому производится в день поступления вызова в поликлинику.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6"/>
      <w:r w:rsidRPr="00BD760C">
        <w:rPr>
          <w:rFonts w:ascii="Times New Roman" w:hAnsi="Times New Roman" w:cs="Times New Roman"/>
          <w:sz w:val="24"/>
          <w:szCs w:val="24"/>
        </w:rPr>
        <w:t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7"/>
      <w:bookmarkEnd w:id="9"/>
      <w:r w:rsidRPr="00BD760C">
        <w:rPr>
          <w:rFonts w:ascii="Times New Roman" w:hAnsi="Times New Roman" w:cs="Times New Roman"/>
          <w:sz w:val="24"/>
          <w:szCs w:val="24"/>
        </w:rPr>
        <w:t xml:space="preserve">8.3.7. Сроки ожидания первичной медико-санитарной, в том числе первичной специализированной, медицинской помощи, оказываемой в плановой форме, приведены в </w:t>
      </w:r>
      <w:hyperlink w:anchor="sub_102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таблице N 7</w:t>
        </w:r>
      </w:hyperlink>
      <w:r w:rsidRPr="00BD760C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8"/>
      <w:r w:rsidRPr="00BD760C">
        <w:rPr>
          <w:rFonts w:ascii="Times New Roman" w:hAnsi="Times New Roman" w:cs="Times New Roman"/>
          <w:sz w:val="24"/>
          <w:szCs w:val="24"/>
        </w:rPr>
        <w:t>Таблица N 7</w:t>
      </w:r>
    </w:p>
    <w:bookmarkEnd w:id="1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Сроки ожидания первичной медико-санитарной, в том числе первичной специализированной, медицинской помощи, оказываемой в плановой форме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3780"/>
      </w:tblGrid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Срок ожидания</w:t>
            </w:r>
          </w:p>
        </w:tc>
      </w:tr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24 часов с момента обращения в поликлинику</w:t>
            </w:r>
          </w:p>
        </w:tc>
      </w:tr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врача-специалиста (за исключением </w:t>
            </w:r>
            <w:r w:rsidRPr="00BD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подозрения на онкологическое заболевание).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14 рабочих дней с </w:t>
            </w:r>
            <w:r w:rsidRPr="00BD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обращения в поликлинику</w:t>
            </w:r>
          </w:p>
        </w:tc>
      </w:tr>
      <w:tr w:rsidR="009F36D8" w:rsidRPr="00BD760C" w:rsidTr="00367B11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подозрения на онкологическое заболевание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</w:t>
            </w:r>
          </w:p>
        </w:tc>
      </w:tr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Диагностические инструментальные исследования (рентгенографические исследования (включая маммографию), функциональная диагностика, ультразвуковые исследования, лабораторные исследования (за исключением исследований при подозрении на онкологическое заболевание).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 исследований</w:t>
            </w:r>
          </w:p>
        </w:tc>
      </w:tr>
      <w:tr w:rsidR="009F36D8" w:rsidRPr="00BD760C" w:rsidTr="00367B11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В случае подозрения на онкологическое заболевание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со дня назначения исследований</w:t>
            </w:r>
          </w:p>
        </w:tc>
      </w:tr>
      <w:tr w:rsidR="009F36D8" w:rsidRPr="00BD760C" w:rsidTr="00367B11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(включая однофотонную эмиссионную компьютерную томографию), магнитно-резонансная томография, ангиография (за исключением исследований при подозрении на онкологическое заболевание).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 исследований</w:t>
            </w:r>
          </w:p>
        </w:tc>
      </w:tr>
      <w:tr w:rsidR="009F36D8" w:rsidRPr="00BD760C" w:rsidTr="00367B11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В случае подозрения на онкологическое заболевание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со дня назначения исследований</w:t>
            </w:r>
          </w:p>
        </w:tc>
      </w:tr>
    </w:tbl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Сроки ожидания медицинской помощи, оказываемой в плановой форме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заболеваний, установлены </w:t>
      </w:r>
      <w:hyperlink w:anchor="sub_109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подразделом 8.12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hyperlink w:anchor="sub_107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подразделом 8.10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9"/>
      <w:r w:rsidRPr="00BD760C">
        <w:rPr>
          <w:rFonts w:ascii="Times New Roman" w:hAnsi="Times New Roman" w:cs="Times New Roman"/>
          <w:sz w:val="24"/>
          <w:szCs w:val="24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0"/>
      <w:bookmarkEnd w:id="12"/>
      <w:r w:rsidRPr="00BD760C">
        <w:rPr>
          <w:rFonts w:ascii="Times New Roman" w:hAnsi="Times New Roman" w:cs="Times New Roman"/>
          <w:sz w:val="24"/>
          <w:szCs w:val="24"/>
        </w:rPr>
        <w:t>8.3.9. 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1"/>
      <w:bookmarkEnd w:id="13"/>
      <w:r w:rsidRPr="00BD760C">
        <w:rPr>
          <w:rFonts w:ascii="Times New Roman" w:hAnsi="Times New Roman" w:cs="Times New Roman"/>
          <w:sz w:val="24"/>
          <w:szCs w:val="24"/>
        </w:rPr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</w:p>
    <w:bookmarkEnd w:id="1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Федерации, находящихся на территории Ростовской области, определяется министерством здравоохранения Ростовской области.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2"/>
      <w:r w:rsidRPr="00BD760C">
        <w:rPr>
          <w:rFonts w:ascii="Times New Roman" w:hAnsi="Times New Roman" w:cs="Times New Roman"/>
          <w:sz w:val="24"/>
          <w:szCs w:val="24"/>
        </w:rPr>
        <w:t>8.4. Порядок и условия предоставления скорой, в том числе скорой специализированной, медицинской помощи</w:t>
      </w:r>
    </w:p>
    <w:bookmarkEnd w:id="15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3"/>
      <w:r w:rsidRPr="00BD760C">
        <w:rPr>
          <w:rFonts w:ascii="Times New Roman" w:hAnsi="Times New Roman" w:cs="Times New Roman"/>
          <w:sz w:val="24"/>
          <w:szCs w:val="24"/>
        </w:rPr>
        <w:t>8.4.1.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4"/>
      <w:bookmarkEnd w:id="16"/>
      <w:r w:rsidRPr="00BD760C">
        <w:rPr>
          <w:rFonts w:ascii="Times New Roman" w:hAnsi="Times New Roman" w:cs="Times New Roman"/>
          <w:sz w:val="24"/>
          <w:szCs w:val="24"/>
        </w:rPr>
        <w:t>8.4.2.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5"/>
      <w:bookmarkEnd w:id="17"/>
      <w:r w:rsidRPr="00BD760C">
        <w:rPr>
          <w:rFonts w:ascii="Times New Roman" w:hAnsi="Times New Roman" w:cs="Times New Roman"/>
          <w:sz w:val="24"/>
          <w:szCs w:val="24"/>
        </w:rPr>
        <w:t>8.4.3. Скорая, в том числе скорая специализированная,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6"/>
      <w:bookmarkEnd w:id="18"/>
      <w:r w:rsidRPr="00BD760C">
        <w:rPr>
          <w:rFonts w:ascii="Times New Roman" w:hAnsi="Times New Roman" w:cs="Times New Roman"/>
          <w:sz w:val="24"/>
          <w:szCs w:val="24"/>
        </w:rPr>
        <w:t xml:space="preserve">8.4.4.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станцию (подстанцию, отделение) скорой медицинской помощи. В часы работы амбулаторно-поликлинической службы вызовы, поступившие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отдел (диспетчерскую)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7"/>
      <w:bookmarkEnd w:id="19"/>
      <w:r w:rsidRPr="00BD760C">
        <w:rPr>
          <w:rFonts w:ascii="Times New Roman" w:hAnsi="Times New Roman" w:cs="Times New Roman"/>
          <w:sz w:val="24"/>
          <w:szCs w:val="24"/>
        </w:rPr>
        <w:t>8.4.5. 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bookmarkEnd w:id="2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).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8"/>
      <w:r w:rsidRPr="00BD760C">
        <w:rPr>
          <w:rFonts w:ascii="Times New Roman" w:hAnsi="Times New Roman" w:cs="Times New Roman"/>
          <w:sz w:val="24"/>
          <w:szCs w:val="24"/>
        </w:rPr>
        <w:t xml:space="preserve">8.4.6. Перечень показаний для вызова скорой медицинской помощи в экстренной и неотложной форме регламентирован </w:t>
      </w:r>
      <w:hyperlink r:id="rId1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оказания скорой медицинской помощи, утвержденным </w:t>
      </w:r>
      <w:hyperlink r:id="rId1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20.06.2013 N 388н.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9"/>
      <w:bookmarkEnd w:id="21"/>
      <w:r w:rsidRPr="00BD760C">
        <w:rPr>
          <w:rFonts w:ascii="Times New Roman" w:hAnsi="Times New Roman" w:cs="Times New Roman"/>
          <w:sz w:val="24"/>
          <w:szCs w:val="24"/>
        </w:rPr>
        <w:t>8.4.7.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0"/>
      <w:bookmarkEnd w:id="22"/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8.4.8. 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общепрофильной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бригады скорой медицинской помощи при отсутствии в данный момент вызовов в экстренной форме.</w:t>
      </w:r>
    </w:p>
    <w:bookmarkEnd w:id="2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1"/>
      <w:r w:rsidRPr="00BD760C">
        <w:rPr>
          <w:rFonts w:ascii="Times New Roman" w:hAnsi="Times New Roman" w:cs="Times New Roman"/>
          <w:sz w:val="24"/>
          <w:szCs w:val="24"/>
        </w:rPr>
        <w:t>8.4.9. 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42"/>
      <w:bookmarkEnd w:id="24"/>
      <w:r w:rsidRPr="00BD760C">
        <w:rPr>
          <w:rFonts w:ascii="Times New Roman" w:hAnsi="Times New Roman" w:cs="Times New Roman"/>
          <w:sz w:val="24"/>
          <w:szCs w:val="24"/>
        </w:rPr>
        <w:t>8.4.10.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43"/>
      <w:bookmarkEnd w:id="25"/>
      <w:r w:rsidRPr="00BD760C">
        <w:rPr>
          <w:rFonts w:ascii="Times New Roman" w:hAnsi="Times New Roman" w:cs="Times New Roman"/>
          <w:sz w:val="24"/>
          <w:szCs w:val="24"/>
        </w:rPr>
        <w:t xml:space="preserve">8.4.11. Сведения о больных, не нуждающихся в госпитализации, но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bookmarkEnd w:id="26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44"/>
      <w:r w:rsidRPr="00BD760C">
        <w:rPr>
          <w:rFonts w:ascii="Times New Roman" w:hAnsi="Times New Roman" w:cs="Times New Roman"/>
          <w:sz w:val="24"/>
          <w:szCs w:val="24"/>
        </w:rPr>
        <w:t>8.5. Порядок и условия предоставления первичной медико-санитарной и специализированной медицинской помощи в условиях дневных стационаров всех типов</w:t>
      </w:r>
    </w:p>
    <w:bookmarkEnd w:id="27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5"/>
      <w:r w:rsidRPr="00BD760C">
        <w:rPr>
          <w:rFonts w:ascii="Times New Roman" w:hAnsi="Times New Roman" w:cs="Times New Roman"/>
          <w:sz w:val="24"/>
          <w:szCs w:val="24"/>
        </w:rPr>
        <w:t xml:space="preserve">8.5.1. Первичная медико-санитарная и специализированная медицинская помощь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6"/>
      <w:bookmarkEnd w:id="28"/>
      <w:r w:rsidRPr="00BD760C">
        <w:rPr>
          <w:rFonts w:ascii="Times New Roman" w:hAnsi="Times New Roman" w:cs="Times New Roman"/>
          <w:sz w:val="24"/>
          <w:szCs w:val="24"/>
        </w:rPr>
        <w:t xml:space="preserve">8.5.2. Направление пациента на плановую госпитализацию в дневной стационар осуществляется лечащим врачом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медицинскими показаниями.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Допускается очередность на госпитализацию в дневные стационары с учетом состояния больного и характера течения заболевания, в том числе для лиц, находящихся в стационарных организациях социального обслуживания, при этом сроки ожидания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bookmarkEnd w:id="2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предусмотренном </w:t>
      </w:r>
      <w:hyperlink r:id="rId1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главой Х</w:t>
        </w:r>
        <w:proofErr w:type="gramStart"/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V</w:t>
        </w:r>
        <w:proofErr w:type="gramEnd"/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страхования, утвержденных </w:t>
      </w:r>
      <w:hyperlink r:id="rId1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28.02.2019 N 108н.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главы XV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страхования, утвержденных </w:t>
      </w:r>
      <w:hyperlink r:id="rId1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28.02.2019 N 108н, направление на плановую госпитализацию в дневной стационар, выданное лечащим врачом медицинской организации, оказывающей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онлайн с выдачей печатной формы направления единого образца. Медицинская организация, оказывающая медицинскую помощь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дневного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госпитализированных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дневной стационар;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из дневного стационара;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которых не состоялась запланированная госпитализация, в том числе из-за отсутствия медицинских показаний.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7"/>
      <w:r w:rsidRPr="00BD760C">
        <w:rPr>
          <w:rFonts w:ascii="Times New Roman" w:hAnsi="Times New Roman" w:cs="Times New Roman"/>
          <w:sz w:val="24"/>
          <w:szCs w:val="24"/>
        </w:rPr>
        <w:t xml:space="preserve">8.5.3. Дневные стационары могут организовываться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:</w:t>
      </w:r>
    </w:p>
    <w:bookmarkEnd w:id="3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дневного стационара в амбулаторно-поликлиническом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(подразделении);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дневного стационара в больничном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структуре круглосуточного стационара.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48"/>
      <w:r w:rsidRPr="00BD760C">
        <w:rPr>
          <w:rFonts w:ascii="Times New Roman" w:hAnsi="Times New Roman" w:cs="Times New Roman"/>
          <w:sz w:val="24"/>
          <w:szCs w:val="24"/>
        </w:rPr>
        <w:t>8.5.4. Условия оказания медицинской помощи в дневных стационарах всех типов:</w:t>
      </w:r>
    </w:p>
    <w:bookmarkEnd w:id="3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длительность ежедневного проведения вышеназванных мероприятий в дневном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стационаре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организация работы дневного стационара может быть в одно- или двухсменном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лечащий врач определяет условия оказания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49"/>
      <w:r w:rsidRPr="00BD760C">
        <w:rPr>
          <w:rFonts w:ascii="Times New Roman" w:hAnsi="Times New Roman" w:cs="Times New Roman"/>
          <w:sz w:val="24"/>
          <w:szCs w:val="24"/>
        </w:rPr>
        <w:t xml:space="preserve">8.5.5.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В условиях дневного стационара осуществляется лечение различных форм бесплодия с применением вспомогательных репродуктивных технологий (экстракорпорального оплодотворения (далее - ЭКО, ВРТ),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применению и проведению ЭКО, в соответствии с </w:t>
      </w:r>
      <w:hyperlink r:id="rId2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31.07.2020 N 803н "О порядке использования вспомогательных репродуктивных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технологий,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противопоказаниях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 ограничениях к их применению".</w:t>
      </w:r>
    </w:p>
    <w:bookmarkEnd w:id="3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Определение наличия показаний, противопоказаний и ограничений для проведения программы ЭКО и (или) переноса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эмбрионов осуществляется лечащим врачом.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противопоказаний и ограничений для применения программы ЭКО и (или) переноса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эмбрионов лечащим врачом выдается направление для проведения программы ЭКО и (или) переноса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эмбрионов в рамках Территориальной программы ОМС.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При отсутствии беременности после проведения программы ВРТ (ЭКО) пациенты могут повторно направляться для выполнения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криопереноса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эмбриона или повторного проведения программы ВРТ при условии соблюдения очередности.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0"/>
      <w:r w:rsidRPr="00BD760C">
        <w:rPr>
          <w:rFonts w:ascii="Times New Roman" w:hAnsi="Times New Roman" w:cs="Times New Roman"/>
          <w:sz w:val="24"/>
          <w:szCs w:val="24"/>
        </w:rPr>
        <w:t>8.6. Порядок и условия предоставления специализированной (в том числе высокотехнологичной) медицинской помощи в стационарных условиях</w:t>
      </w:r>
    </w:p>
    <w:bookmarkEnd w:id="3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1"/>
      <w:r w:rsidRPr="00BD760C">
        <w:rPr>
          <w:rFonts w:ascii="Times New Roman" w:hAnsi="Times New Roman" w:cs="Times New Roman"/>
          <w:sz w:val="24"/>
          <w:szCs w:val="24"/>
        </w:rPr>
        <w:t xml:space="preserve">8.6.1.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2"/>
      <w:bookmarkEnd w:id="34"/>
      <w:r w:rsidRPr="00BD760C">
        <w:rPr>
          <w:rFonts w:ascii="Times New Roman" w:hAnsi="Times New Roman" w:cs="Times New Roman"/>
          <w:sz w:val="24"/>
          <w:szCs w:val="24"/>
        </w:rPr>
        <w:t xml:space="preserve">8.6.2.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  <w:proofErr w:type="gramEnd"/>
    </w:p>
    <w:bookmarkEnd w:id="35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3"/>
      <w:r w:rsidRPr="00BD760C">
        <w:rPr>
          <w:rFonts w:ascii="Times New Roman" w:hAnsi="Times New Roman" w:cs="Times New Roman"/>
          <w:sz w:val="24"/>
          <w:szCs w:val="24"/>
        </w:rPr>
        <w:t>8.6.3. 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4"/>
      <w:bookmarkEnd w:id="36"/>
      <w:r w:rsidRPr="00BD760C">
        <w:rPr>
          <w:rFonts w:ascii="Times New Roman" w:hAnsi="Times New Roman" w:cs="Times New Roman"/>
          <w:sz w:val="24"/>
          <w:szCs w:val="24"/>
        </w:rPr>
        <w:t xml:space="preserve">8.6.4.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Перед направлением пациента на плановую госпитализацию должно быть проведено обследование в полном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 медицинской помощи.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5"/>
      <w:bookmarkEnd w:id="37"/>
      <w:r w:rsidRPr="00BD760C">
        <w:rPr>
          <w:rFonts w:ascii="Times New Roman" w:hAnsi="Times New Roman" w:cs="Times New Roman"/>
          <w:sz w:val="24"/>
          <w:szCs w:val="24"/>
        </w:rPr>
        <w:t>8.6.5.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6"/>
      <w:bookmarkEnd w:id="38"/>
      <w:r w:rsidRPr="00BD760C">
        <w:rPr>
          <w:rFonts w:ascii="Times New Roman" w:hAnsi="Times New Roman" w:cs="Times New Roman"/>
          <w:sz w:val="24"/>
          <w:szCs w:val="24"/>
        </w:rPr>
        <w:t xml:space="preserve">8.6.6.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</w:t>
      </w:r>
      <w:hyperlink r:id="rId2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данных.</w:t>
      </w:r>
    </w:p>
    <w:bookmarkEnd w:id="3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предусмотренном </w:t>
      </w:r>
      <w:hyperlink r:id="rId2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главой Х</w:t>
        </w:r>
        <w:proofErr w:type="gramStart"/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V</w:t>
        </w:r>
        <w:proofErr w:type="gramEnd"/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страхования, утвержденных </w:t>
      </w:r>
      <w:hyperlink r:id="rId2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28.02.2019 N 108н.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главы XV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страхования, утвержденных </w:t>
      </w:r>
      <w:hyperlink r:id="rId2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28.02.2019 N 108н,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онлайн с выдачей печатной формы направления единого образца. Медицинская организация, оказывающая медицинскую помощь в стационарных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госпитализированных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круглосуточный стационар;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из круглосуточного стационара;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которых не состоялась запланированная госпитализация, в том числе из-за отсутствия медицинских показаний.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57"/>
      <w:r w:rsidRPr="00BD760C">
        <w:rPr>
          <w:rFonts w:ascii="Times New Roman" w:hAnsi="Times New Roman" w:cs="Times New Roman"/>
          <w:sz w:val="24"/>
          <w:szCs w:val="24"/>
        </w:rPr>
        <w:t xml:space="preserve">8.6.7.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Срок ожидания оказания специализированной медицинской помощи в плановой форме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не должен превышать 7 рабочих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58"/>
      <w:bookmarkEnd w:id="40"/>
      <w:r w:rsidRPr="00BD760C">
        <w:rPr>
          <w:rFonts w:ascii="Times New Roman" w:hAnsi="Times New Roman" w:cs="Times New Roman"/>
          <w:sz w:val="24"/>
          <w:szCs w:val="24"/>
        </w:rPr>
        <w:t>8.6.8.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59"/>
      <w:bookmarkEnd w:id="41"/>
      <w:r w:rsidRPr="00BD760C">
        <w:rPr>
          <w:rFonts w:ascii="Times New Roman" w:hAnsi="Times New Roman" w:cs="Times New Roman"/>
          <w:sz w:val="24"/>
          <w:szCs w:val="24"/>
        </w:rPr>
        <w:t xml:space="preserve">8.6.9.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установленным </w:t>
      </w:r>
      <w:hyperlink r:id="rId2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государственных гарантий, который содержит, в том числе, методы лечения и источники финансового обеспечения высокотехнологичной медицинской помощи. Перечень видов высокотехнологичной медицинской помощи, включенных в Территориальную программу обязательного медицинского страхования, содержащий, в том числе, методы лечения, приведен в </w:t>
      </w:r>
      <w:hyperlink r:id="rId2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приложении N 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 государственных гарантий. Направление граждан для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высокотехнологичной медицинской помощи осуществляется в соответствии с </w:t>
      </w:r>
      <w:hyperlink r:id="rId2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организации оказания высокотехнологичной медицинской помощи, утвержденным </w:t>
      </w:r>
      <w:hyperlink r:id="rId3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02.10.2019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bookmarkEnd w:id="4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Перечень медицинских организаций, участвующих в реализации Территориальной 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0"/>
      <w:r w:rsidRPr="00BD760C">
        <w:rPr>
          <w:rFonts w:ascii="Times New Roman" w:hAnsi="Times New Roman" w:cs="Times New Roman"/>
          <w:sz w:val="24"/>
          <w:szCs w:val="24"/>
        </w:rPr>
        <w:t>8.6.10.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порядке, установленном министерством здравоохранения Ростовской области.</w:t>
      </w:r>
    </w:p>
    <w:bookmarkEnd w:id="4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Направление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1"/>
      <w:r w:rsidRPr="00BD760C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  <w:proofErr w:type="gramEnd"/>
    </w:p>
    <w:bookmarkEnd w:id="4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2"/>
      <w:r w:rsidRPr="00BD760C">
        <w:rPr>
          <w:rFonts w:ascii="Times New Roman" w:hAnsi="Times New Roman" w:cs="Times New Roman"/>
          <w:sz w:val="24"/>
          <w:szCs w:val="24"/>
        </w:rPr>
        <w:t>8.7.1.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санитарно-гигиенических требований и норм.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3"/>
      <w:bookmarkEnd w:id="45"/>
      <w:r w:rsidRPr="00BD760C">
        <w:rPr>
          <w:rFonts w:ascii="Times New Roman" w:hAnsi="Times New Roman" w:cs="Times New Roman"/>
          <w:sz w:val="24"/>
          <w:szCs w:val="24"/>
        </w:rPr>
        <w:t>8.7.2.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"/>
      <w:bookmarkEnd w:id="46"/>
      <w:r w:rsidRPr="00BD760C">
        <w:rPr>
          <w:rFonts w:ascii="Times New Roman" w:hAnsi="Times New Roman" w:cs="Times New Roman"/>
          <w:sz w:val="24"/>
          <w:szCs w:val="24"/>
        </w:rPr>
        <w:t xml:space="preserve">8.7.3. Дети до 4 лет, а при наличии медицинских показаний по заключению лечащего врача и дети старше 4 лет,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ребенком, независимо от его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возраста, плата за предоставление спального места и питания не взимается в течение всего периода госпитализации.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5"/>
      <w:bookmarkEnd w:id="47"/>
      <w:r w:rsidRPr="00BD760C">
        <w:rPr>
          <w:rFonts w:ascii="Times New Roman" w:hAnsi="Times New Roman" w:cs="Times New Roman"/>
          <w:sz w:val="24"/>
          <w:szCs w:val="24"/>
        </w:rPr>
        <w:t xml:space="preserve">8.7.4.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Родственникам пациентов, находящихся в отделениях реанимации и интенсивной терапии медицинских организаций, предоставляется время для посещений при условии соблюдения </w:t>
      </w:r>
      <w:hyperlink r:id="rId3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посещений, установленных </w:t>
      </w:r>
      <w:hyperlink r:id="rId3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30.05.2016 N 15-1/10/1-2853.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требования, перечисленные в памятке, установленной Министерством здравоохранения Российской Федерации формы.</w:t>
      </w:r>
    </w:p>
    <w:bookmarkEnd w:id="48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6"/>
      <w:r w:rsidRPr="00BD760C">
        <w:rPr>
          <w:rFonts w:ascii="Times New Roman" w:hAnsi="Times New Roman" w:cs="Times New Roman"/>
          <w:sz w:val="24"/>
          <w:szCs w:val="24"/>
        </w:rPr>
        <w:t xml:space="preserve">8.8. Условия размещения пациентов в маломестных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палатах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4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7"/>
      <w:r w:rsidRPr="00BD760C">
        <w:rPr>
          <w:rFonts w:ascii="Times New Roman" w:hAnsi="Times New Roman" w:cs="Times New Roman"/>
          <w:sz w:val="24"/>
          <w:szCs w:val="24"/>
        </w:rPr>
        <w:t xml:space="preserve">8.8.1.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Пациенты, имеющие медицинские и (или) эпидемиологические </w:t>
      </w:r>
      <w:hyperlink r:id="rId3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показания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установленные в соответствии с </w:t>
      </w:r>
      <w:hyperlink r:id="rId3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  <w:proofErr w:type="gramEnd"/>
    </w:p>
    <w:bookmarkEnd w:id="5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8"/>
      <w:r w:rsidRPr="00BD760C">
        <w:rPr>
          <w:rFonts w:ascii="Times New Roman" w:hAnsi="Times New Roman" w:cs="Times New Roman"/>
          <w:sz w:val="24"/>
          <w:szCs w:val="24"/>
        </w:rPr>
        <w:t xml:space="preserve">8.8.2. Перечень медицинских и эпидемиологических показаний к размещению пациентов в маломестных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палатах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(боксах) приведен в </w:t>
      </w:r>
      <w:hyperlink w:anchor="sub_106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таблице N 8</w:t>
        </w:r>
      </w:hyperlink>
      <w:r w:rsidRPr="00BD760C">
        <w:rPr>
          <w:rFonts w:ascii="Times New Roman" w:hAnsi="Times New Roman" w:cs="Times New Roman"/>
          <w:sz w:val="24"/>
          <w:szCs w:val="24"/>
        </w:rPr>
        <w:t>.</w:t>
      </w:r>
    </w:p>
    <w:bookmarkEnd w:id="5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69"/>
      <w:r w:rsidRPr="00BD760C">
        <w:rPr>
          <w:rFonts w:ascii="Times New Roman" w:hAnsi="Times New Roman" w:cs="Times New Roman"/>
          <w:sz w:val="24"/>
          <w:szCs w:val="24"/>
        </w:rPr>
        <w:t>Таблица N 8</w:t>
      </w:r>
    </w:p>
    <w:bookmarkEnd w:id="5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Перечень медицинских и эпидемиологических показаний к размещению пациентов в маломестных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палатах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(боксах)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231"/>
        <w:gridCol w:w="2437"/>
      </w:tblGrid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Код диагноза по </w:t>
            </w:r>
            <w:hyperlink r:id="rId35" w:history="1">
              <w:r w:rsidRPr="00BD760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международной классификации болезней - 10</w:t>
              </w:r>
            </w:hyperlink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6D8" w:rsidRPr="00BD760C" w:rsidTr="00367B11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В20 - В24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Кистозный фиброз (</w:t>
            </w:r>
            <w:proofErr w:type="spell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Е84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С81 - С96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Термические и химические ожоги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 - Т32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вызванные </w:t>
            </w:r>
            <w:proofErr w:type="spell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метициллин</w:t>
            </w:r>
            <w:proofErr w:type="spell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 (оксациллин</w:t>
            </w:r>
            <w:proofErr w:type="gram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резистентным золотистым стафилококком или </w:t>
            </w:r>
            <w:proofErr w:type="spell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резистентным энтерококком: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J15.2, J15.8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Менингит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G00.3. G00.8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Остеомиелит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М86, В95.6, В96.8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Острый и подострый инфекционный эндокардит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I33.0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Инфекционно-токсический шок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A48.3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A41.0, А41.8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Недержание кала (</w:t>
            </w:r>
            <w:proofErr w:type="spellStart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энкопрез</w:t>
            </w:r>
            <w:proofErr w:type="spellEnd"/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R15, F98.1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Недержание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R32. N 39.3, 39.4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Заболевания, сопровождающиеся тошнотой и рвотой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R11</w:t>
            </w: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показания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D8" w:rsidRPr="00BD760C" w:rsidTr="00367B1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6D8" w:rsidRPr="00BD760C" w:rsidRDefault="009F36D8" w:rsidP="00BD7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0C">
              <w:rPr>
                <w:rFonts w:ascii="Times New Roman" w:hAnsi="Times New Roman" w:cs="Times New Roman"/>
                <w:sz w:val="24"/>
                <w:szCs w:val="24"/>
              </w:rPr>
              <w:t>А00 - А99, В00 - В19, В25 - В83, В85 - В99</w:t>
            </w:r>
          </w:p>
        </w:tc>
      </w:tr>
    </w:tbl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70"/>
      <w:r w:rsidRPr="00BD760C">
        <w:rPr>
          <w:rFonts w:ascii="Times New Roman" w:hAnsi="Times New Roman" w:cs="Times New Roman"/>
          <w:sz w:val="24"/>
          <w:szCs w:val="24"/>
        </w:rPr>
        <w:t xml:space="preserve">8.8.3.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Размещение пациентов в условиях пребывания повышенной комфортности (в том числе в маломестных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средств граждан и других источников.</w:t>
      </w:r>
      <w:proofErr w:type="gramEnd"/>
    </w:p>
    <w:bookmarkEnd w:id="5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71"/>
      <w:r w:rsidRPr="00BD760C">
        <w:rPr>
          <w:rFonts w:ascii="Times New Roman" w:hAnsi="Times New Roman" w:cs="Times New Roman"/>
          <w:sz w:val="24"/>
          <w:szCs w:val="24"/>
        </w:rPr>
        <w:t>8.9.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bookmarkEnd w:id="5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72"/>
      <w:r w:rsidRPr="00BD760C">
        <w:rPr>
          <w:rFonts w:ascii="Times New Roman" w:hAnsi="Times New Roman" w:cs="Times New Roman"/>
          <w:sz w:val="24"/>
          <w:szCs w:val="24"/>
        </w:rPr>
        <w:t xml:space="preserve">8.9.1. Основанием для назначения пациенту диагностических исследований является наличие медицинских показаний к проведению данного вида исследования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73"/>
      <w:bookmarkEnd w:id="55"/>
      <w:r w:rsidRPr="00BD760C">
        <w:rPr>
          <w:rFonts w:ascii="Times New Roman" w:hAnsi="Times New Roman" w:cs="Times New Roman"/>
          <w:sz w:val="24"/>
          <w:szCs w:val="24"/>
        </w:rPr>
        <w:t>8.9.2. Сопровождение пациента в медицинскую организацию для выполнения диагностических исследований осуществляется медицинским персоналом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bookmarkEnd w:id="56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 обратно.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74"/>
      <w:r w:rsidRPr="00BD760C">
        <w:rPr>
          <w:rFonts w:ascii="Times New Roman" w:hAnsi="Times New Roman" w:cs="Times New Roman"/>
          <w:sz w:val="24"/>
          <w:szCs w:val="24"/>
        </w:rPr>
        <w:t xml:space="preserve">8.9.3. Пациент направляется в медицинскую организацию для проведения диагностических исследований с направлением и выпиской из медицинской карты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стационарного больного,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 о паспортных данных пациента, полисе ОМС; в случае направления детей - данные свидетельства о рождении, полиса ОМС, паспортные данные одного из родителей.</w:t>
      </w:r>
    </w:p>
    <w:bookmarkEnd w:id="57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75"/>
      <w:r w:rsidRPr="00BD760C">
        <w:rPr>
          <w:rFonts w:ascii="Times New Roman" w:hAnsi="Times New Roman" w:cs="Times New Roman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Ростовской области</w:t>
      </w:r>
    </w:p>
    <w:bookmarkEnd w:id="58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76"/>
      <w:r w:rsidRPr="00BD760C">
        <w:rPr>
          <w:rFonts w:ascii="Times New Roman" w:hAnsi="Times New Roman" w:cs="Times New Roman"/>
          <w:sz w:val="24"/>
          <w:szCs w:val="24"/>
        </w:rPr>
        <w:t>8.10.1. 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bookmarkEnd w:id="5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участники Великой Отечественной войны (</w:t>
      </w:r>
      <w:hyperlink r:id="rId3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 "О ветеранах");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ветераны боевых действий, в том числе принявшие участие в специальной военной операции Российской Федерации в Украине (</w:t>
      </w:r>
      <w:hyperlink r:id="rId3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3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инвалиды Великой Отечественной войны и инвалиды боевых действий (</w:t>
      </w:r>
      <w:hyperlink r:id="rId3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</w:t>
      </w:r>
      <w:hyperlink r:id="rId3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пенсионным законодательством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4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граждане, подвергшиеся радиационному воздействию (</w:t>
      </w:r>
      <w:hyperlink r:id="rId4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15.05.1991 N 1244-I "О социальной защите граждан, подвергшихся воздействию радиации вследствие катастрофы на Чернобыльской АЭС", </w:t>
      </w:r>
      <w:hyperlink r:id="rId4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 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4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26.11.1998 N 175-ФЗ "О социальной защите граждан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");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граждане, имеющие звания Герой Советского Союза, Герой Российской Федерации, полные кавалеры ордена Славы (</w:t>
      </w:r>
      <w:hyperlink r:id="rId4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15.01.1993 N 4301-I "О статусе Героев Советского Союза, Героев Российской Федерации и полных кавалеров ордена Славы");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 детям в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возрасте до 23 лет, обучающимся в организациях, осуществляющих образовательную деятельность по очной форме обучения, и сохраняется за указанными лицами (</w:t>
      </w:r>
      <w:hyperlink r:id="rId4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Закона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Российской Федерации от 15.01.1993 N 4301-I);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</w:t>
      </w:r>
      <w:hyperlink r:id="rId4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hyperlink r:id="rId4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09.01.1997 N 5-ФЗ);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медалями СССР за службу в указанный период (</w:t>
      </w:r>
      <w:hyperlink r:id="rId4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17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Ленинграда", лица награжденные знаком "Житель осажденного Севастополя", и лица, награжденные знаком "Житель осажденного Сталинграда" (</w:t>
      </w:r>
      <w:hyperlink r:id="rId4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18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территории Российской Федерации (</w:t>
      </w:r>
      <w:hyperlink r:id="rId5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23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20.07.2012 N 125-ФЗ "О донорстве крови и ее компонентов");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реабилитированные лица, лица, признанные пострадавшими от политических репрессий (</w:t>
      </w:r>
      <w:hyperlink r:id="rId5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Областного закона Ростовской области от 22.10.2004 N 164-ЗС "О социальной поддержке граждан, пострадавших от политических репрессий");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</w:t>
      </w:r>
      <w:hyperlink r:id="rId5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19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 5-ФЗ);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5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статья 154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инвалиды I и II групп, дети-инвалиды и лица, сопровождающие таких детей (</w:t>
      </w:r>
      <w:hyperlink r:id="rId5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Указ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02.10.1992 N 1157 "О дополнительных мерах государственной поддержки инвалидов").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77"/>
      <w:r w:rsidRPr="00BD760C">
        <w:rPr>
          <w:rFonts w:ascii="Times New Roman" w:hAnsi="Times New Roman" w:cs="Times New Roman"/>
          <w:sz w:val="24"/>
          <w:szCs w:val="24"/>
        </w:rPr>
        <w:lastRenderedPageBreak/>
        <w:t>8.10.2.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78"/>
      <w:bookmarkEnd w:id="60"/>
      <w:r w:rsidRPr="00BD760C"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вне очереди является документ, подтверждающий льготную категорию граждан.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79"/>
      <w:bookmarkEnd w:id="61"/>
      <w:r w:rsidRPr="00BD760C">
        <w:rPr>
          <w:rFonts w:ascii="Times New Roman" w:hAnsi="Times New Roman" w:cs="Times New Roman"/>
          <w:sz w:val="24"/>
          <w:szCs w:val="24"/>
        </w:rPr>
        <w:t>8.10.4.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80"/>
      <w:bookmarkEnd w:id="62"/>
      <w:r w:rsidRPr="00BD760C">
        <w:rPr>
          <w:rFonts w:ascii="Times New Roman" w:hAnsi="Times New Roman" w:cs="Times New Roman"/>
          <w:sz w:val="24"/>
          <w:szCs w:val="24"/>
        </w:rPr>
        <w:t xml:space="preserve">8.10.5. Плановая медицинская помощь в амбулаторных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оказывается гражданам, указанным в </w:t>
      </w:r>
      <w:hyperlink w:anchor="sub_107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пункте 8.9.1 подраздела 8.9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настоящего раздела,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bookmarkEnd w:id="6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81"/>
      <w:r w:rsidRPr="00BD760C">
        <w:rPr>
          <w:rFonts w:ascii="Times New Roman" w:hAnsi="Times New Roman" w:cs="Times New Roman"/>
          <w:sz w:val="24"/>
          <w:szCs w:val="24"/>
        </w:rPr>
        <w:t xml:space="preserve">8.10.6. Медицинские организации по месту прикрепления организуют отдельный учет льготных категорий граждан, указанных в </w:t>
      </w:r>
      <w:hyperlink w:anchor="sub_107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пункте 8.10.1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настоящего подраздела, и динамическое наблюдение за состоянием их здоровья.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82"/>
      <w:bookmarkEnd w:id="64"/>
      <w:r w:rsidRPr="00BD760C">
        <w:rPr>
          <w:rFonts w:ascii="Times New Roman" w:hAnsi="Times New Roman" w:cs="Times New Roman"/>
          <w:sz w:val="24"/>
          <w:szCs w:val="24"/>
        </w:rPr>
        <w:t>8.10.7. 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83"/>
      <w:bookmarkEnd w:id="65"/>
      <w:r w:rsidRPr="00BD760C">
        <w:rPr>
          <w:rFonts w:ascii="Times New Roman" w:hAnsi="Times New Roman" w:cs="Times New Roman"/>
          <w:sz w:val="24"/>
          <w:szCs w:val="24"/>
        </w:rPr>
        <w:t xml:space="preserve">8.10.8.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84"/>
      <w:bookmarkEnd w:id="66"/>
      <w:r w:rsidRPr="00BD760C">
        <w:rPr>
          <w:rFonts w:ascii="Times New Roman" w:hAnsi="Times New Roman" w:cs="Times New Roman"/>
          <w:sz w:val="24"/>
          <w:szCs w:val="24"/>
        </w:rPr>
        <w:t>8.10.9.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85"/>
      <w:bookmarkEnd w:id="67"/>
      <w:r w:rsidRPr="00BD760C">
        <w:rPr>
          <w:rFonts w:ascii="Times New Roman" w:hAnsi="Times New Roman" w:cs="Times New Roman"/>
          <w:sz w:val="24"/>
          <w:szCs w:val="24"/>
        </w:rPr>
        <w:t xml:space="preserve">8.10.10.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bookmarkEnd w:id="68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86"/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8.11.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исключением лечебного питания, в том числе специализированных продуктов лечебного питания, по желанию пациента</w:t>
      </w:r>
    </w:p>
    <w:bookmarkEnd w:id="6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87"/>
      <w:r w:rsidRPr="00BD760C">
        <w:rPr>
          <w:rFonts w:ascii="Times New Roman" w:hAnsi="Times New Roman" w:cs="Times New Roman"/>
          <w:sz w:val="24"/>
          <w:szCs w:val="24"/>
        </w:rPr>
        <w:t xml:space="preserve">8.11.1.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перечень жизненно необходимых и важнейших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лекарственных препаратов, и медицинскими изделиями, включенными в перечень медицинских изделий, имплантируемых в организм человека, утверждаемый Правительством Российской Федерации, донорской кровью и ее компонентами по медицинским показаниям в соответствии со стандартами медицинской помощи, по назначению врача.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81112"/>
      <w:bookmarkEnd w:id="70"/>
      <w:proofErr w:type="gramStart"/>
      <w:r w:rsidRPr="00BD760C">
        <w:rPr>
          <w:rFonts w:ascii="Times New Roman" w:hAnsi="Times New Roman" w:cs="Times New Roman"/>
          <w:sz w:val="24"/>
          <w:szCs w:val="24"/>
        </w:rPr>
        <w:t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в том числе высокотехнологичной,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специализированных дневных стационаров (отделение детской онкологии и гематологии государственного бюджетного учреждения Ростовской области "Областная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детская клиническая больница", отделение медицинской реабилитации государственного бюджетного учреждения Ростовской области "Клинико-диагностический центр "Здоровье" в г. Ростове-на-Дону").</w:t>
      </w:r>
    </w:p>
    <w:bookmarkEnd w:id="7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Питание в дневных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стационарах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, не указанных в </w:t>
      </w:r>
      <w:hyperlink w:anchor="sub_8111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настоящего пункта, может осуществляться за счет средств хозяйствующих субъектов и личных средств граждан.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88"/>
      <w:r w:rsidRPr="00BD760C">
        <w:rPr>
          <w:rFonts w:ascii="Times New Roman" w:hAnsi="Times New Roman" w:cs="Times New Roman"/>
          <w:sz w:val="24"/>
          <w:szCs w:val="24"/>
        </w:rPr>
        <w:t>8.11.2. Обеспечение лекарственными препаратами, медицинскими изделиями и специализированными продуктами лечебного питания,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bookmarkEnd w:id="7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Лекарственная помощь, обеспечение медицинскими изделиями и специализированными продуктами питания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Территориальной программой государственных гарантий могут быть предоставлены пациентам на платной основе.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89"/>
      <w:r w:rsidRPr="00BD760C">
        <w:rPr>
          <w:rFonts w:ascii="Times New Roman" w:hAnsi="Times New Roman" w:cs="Times New Roman"/>
          <w:sz w:val="24"/>
          <w:szCs w:val="24"/>
        </w:rPr>
        <w:t xml:space="preserve">8.11.3.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Территориальной программы государственных гарантий осуществляется в порядке, установленном министерством здравоохранения Ростовской области.</w:t>
      </w:r>
    </w:p>
    <w:bookmarkEnd w:id="7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Вид и объем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терапии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90"/>
      <w:r w:rsidRPr="00BD760C">
        <w:rPr>
          <w:rFonts w:ascii="Times New Roman" w:hAnsi="Times New Roman" w:cs="Times New Roman"/>
          <w:sz w:val="24"/>
          <w:szCs w:val="24"/>
        </w:rPr>
        <w:t xml:space="preserve">8.11.4.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91"/>
      <w:bookmarkEnd w:id="74"/>
      <w:r w:rsidRPr="00BD760C">
        <w:rPr>
          <w:rFonts w:ascii="Times New Roman" w:hAnsi="Times New Roman" w:cs="Times New Roman"/>
          <w:sz w:val="24"/>
          <w:szCs w:val="24"/>
        </w:rPr>
        <w:t xml:space="preserve">8.11.5.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5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пунктом 1 части 1 статьи 6</w:t>
        </w:r>
      </w:hyperlink>
      <w:hyperlink r:id="rId5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 2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17.07.1999 N 178-ФЗ "О государственной социальной помощи", осуществляется лекарственными препаратами в соответствии с </w:t>
      </w:r>
      <w:hyperlink r:id="rId5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приложением N 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к </w:t>
      </w:r>
      <w:hyperlink r:id="rId5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распоряжению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12.10.2019 N 2406-р, медицинскими изделиями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31.12.2018 N 3053-р, а также специализированными продуктами лечебного питания для детей-инвалидов, входящими в </w:t>
      </w:r>
      <w:hyperlink r:id="rId6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hyperlink r:id="rId6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11.12.2023 N 3551-р - по рецептам врачей бесплатно.</w:t>
      </w:r>
    </w:p>
    <w:bookmarkEnd w:id="75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Лекарственное обеспечение при амбулаторном лечении по рецептам врачей с 50-процентной скидкой осуществляется лекарственными препаратами и медицинскими изделиями, а также специализированными продуктами лечебного питания, входящими в </w:t>
      </w:r>
      <w:hyperlink r:id="rId6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бесплатно, а также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 (далее - Перечень) следующим категориям граждан: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реабилитированным лицам и лицам, признанным пострадавшими от политических репрессий;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лицам, проработавшим в тылу в период с 22 июня 1941 г. по 9 мая 1945 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Лекарственное обеспечение при амбулаторном лечении по рецептам врачей бесплатно осуществляется лекарственными препаратами и медицинскими изделиями, а также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специализированными продуктами лечебного питания, входящими в </w:t>
      </w:r>
      <w:hyperlink r:id="rId6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, следующим категориям граждан: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детям первых трех лет жизни, а также детям из многодетных семей в возрасте до 6 лет - лекарственные препараты, включенные в Перечень;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отдельным группам граждан, страдающих гельминтозами - противоглистные лекарственные препараты, включенные в </w:t>
      </w:r>
      <w:hyperlink r:id="rId6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гражданам, страдающим следующими заболеваниями: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детскими церебральными параличами - лекарственные препараты для лечения данной категории заболеваний, включенные в </w:t>
      </w:r>
      <w:hyperlink r:id="rId6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гепатоцеребральной дистрофией и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фенилкетонурией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- специализированные продукты лечебного питания, белковые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гидролизаты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ферменты,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витамины, биостимуляторы, включенные в </w:t>
      </w:r>
      <w:hyperlink r:id="rId6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(больным детям) - ферменты, включенные в </w:t>
      </w:r>
      <w:hyperlink r:id="rId6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острой перемежающейся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порфирией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- анальгетики, В-блокаторы, инозин, андрогены, включенные в </w:t>
      </w:r>
      <w:hyperlink r:id="rId6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СПИД,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лекарственные препараты, включенные в </w:t>
      </w:r>
      <w:hyperlink r:id="rId6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онкологическими заболеваниями - лекарственные препараты, включенные в </w:t>
      </w:r>
      <w:hyperlink r:id="rId7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гематологическими заболеваниями,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гемобластозами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цитопенией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наследственной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гемопатией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иммунодепрессанты,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иммунокорректоры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стероидные и нестероидные гормоны, антибиотики и другие препараты для лечения данных заболеваний и коррекции осложнений их лечения, включенные в </w:t>
      </w:r>
      <w:hyperlink r:id="rId7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лучевой болезнью - лекарственные препараты, необходимые для лечения данного заболевания, включенные в </w:t>
      </w:r>
      <w:hyperlink r:id="rId7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лепрой - лекарственные препараты, включенные в </w:t>
      </w:r>
      <w:hyperlink r:id="rId7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туберкулезом - противотуберкулезные препараты,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включенные в </w:t>
      </w:r>
      <w:hyperlink r:id="rId7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тяжелой формой бруцеллеза - антибиотики, анальгетики, нестероидные и стероидные противовоспалительные препараты, включенные в </w:t>
      </w:r>
      <w:hyperlink r:id="rId7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системными хроническими тяжелыми заболеваниями кожи - лекарственные препараты для лечения данного заболевания, включенные в </w:t>
      </w:r>
      <w:hyperlink r:id="rId7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бронхиальной астмой - лекарственные препараты для лечения данного заболевания, включенные в </w:t>
      </w:r>
      <w:hyperlink r:id="rId7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ревматизмом и ревматоидным артритом, системной (острой) красной волчанкой, болезнью Бехтерева - стероидные гормоны,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коронаролитики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мочегонные, антагонисты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, препараты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хондропротекторы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включенные в </w:t>
      </w:r>
      <w:hyperlink r:id="rId7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инфарктом миокарда (первые шесть месяцев) - лекарственные препараты, необходимые для лечения данного заболевания, включенные в </w:t>
      </w:r>
      <w:hyperlink r:id="rId7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состоянием после операции по протезированию клапанов сердца - антикоагулянты, включенные в </w:t>
      </w:r>
      <w:hyperlink r:id="rId8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состоянием после пересадки органов и тканей - иммунодепрессанты,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стероидные гормоны, противогрибковые,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противогерпетические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противоиммуновирусные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препараты, антибиотики,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уросептики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антикоагулянты,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дезагреганты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коронаролитики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антагонисты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препараты K, гипотензивные препараты,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спазмолитики, диуретики,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ферменты поджелудочной железы, включенные в </w:t>
      </w:r>
      <w:hyperlink r:id="rId8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диабетом - лекарственные препараты, включенные в перечень, медицинские изделия, включенные в </w:t>
      </w:r>
      <w:hyperlink r:id="rId8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гипофизарным нанизмом - анаболические стероиды, соматотропный гормон, половые гормоны, инсулин,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препараты, поливитамины, включенные в </w:t>
      </w:r>
      <w:hyperlink r:id="rId8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преждевременным половым развитием - стероидные гормоны, включенные в </w:t>
      </w:r>
      <w:hyperlink r:id="rId8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ципротерон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бромокриптин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рассеянным склерозом - лекарственные препараты, необходимые для лечения данного заболевания, включенные в </w:t>
      </w:r>
      <w:hyperlink r:id="rId8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миастенией - антихолинэстеразные лекарственные средства, стероидные гормоны, включенные в </w:t>
      </w:r>
      <w:hyperlink r:id="rId8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миопатией - лекарственные препараты, необходимые для лечения данного заболевания, включенные в </w:t>
      </w:r>
      <w:hyperlink r:id="rId8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мозжечковой атаксией Мари - лекарственные препараты, необходимые для лечения данного заболевания, включенные в </w:t>
      </w:r>
      <w:hyperlink r:id="rId8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болезнью Паркинсона -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противопаркинсонические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лекарственные средства, включенные в </w:t>
      </w:r>
      <w:hyperlink r:id="rId8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хроническими урологическими заболеваниями - катетеры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Пеццера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сифилисом - антибиотики, препараты висмута, включенные в </w:t>
      </w:r>
      <w:hyperlink r:id="rId9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глаукомой, катарактой - антихолинэстеразные, холиномиметические,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дегидратационные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мочегонные средства, включенные в </w:t>
      </w:r>
      <w:hyperlink r:id="rId9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психическими заболеваниями (инвалидам I и II групп, а также больным, работающим в лечебно-производственных государственных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для проведения трудовой терапии, обучения новым профессиям и трудоустройства на этих предприятиях) - лекарственные препараты, включенные в </w:t>
      </w:r>
      <w:hyperlink r:id="rId9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Аддисоновой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болезнью - гормоны коры надпочечников (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минерал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), включенные в </w:t>
      </w:r>
      <w:hyperlink r:id="rId9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шизофренией, эпилепсией - лекарственные препараты, включенные в </w:t>
      </w:r>
      <w:hyperlink r:id="rId9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>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Лекарственное обеспечение граждан, страдающих заболеваниями, включенными в </w:t>
      </w:r>
      <w:hyperlink r:id="rId9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инвалидности, утвержденный </w:t>
      </w:r>
      <w:hyperlink r:id="rId9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26.04.2012 N 403 "О порядке ведения Федерального регистра лиц, страдающих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далее - Перечень заболеваний),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9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заболеваний, утвержденный </w:t>
      </w:r>
      <w:hyperlink r:id="rId9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26.04.2012 N 403, в соответствии со стандартами медицинской помощи при наличии медицинских показаний.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Граждане детского возраста, страдающие сахарным диабетом 1-го типа, обеспечиваются системами непрерывного мониторинга уровня глюкозы в крови и расходными материалами к ним.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 выписывание лекарственных препаратов, медицинских изделий и специализированных продуктов лечебного питания по льготным рецептам осуществляется медицинскими организациями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Право выписки льготного рецепта предоставляется врачу (фельдшеру) на основании приказа главного врача медицинской организации. Отпуск лекарственных препаратов, медицинских изделий и специализированных продуктов лечебного питания осуществляется аптечными организациями и медицинскими организациями, имеющими соответствующую лицензию.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скидкой,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приложении N 5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 государственных гарантий.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92"/>
      <w:r w:rsidRPr="00BD760C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в медицинских организациях, находящихся на территории Ростовской области</w:t>
      </w:r>
      <w:proofErr w:type="gramEnd"/>
    </w:p>
    <w:bookmarkEnd w:id="76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93"/>
      <w:r w:rsidRPr="00BD760C">
        <w:rPr>
          <w:rFonts w:ascii="Times New Roman" w:hAnsi="Times New Roman" w:cs="Times New Roman"/>
          <w:sz w:val="24"/>
          <w:szCs w:val="24"/>
        </w:rPr>
        <w:t xml:space="preserve">8.12.1.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осуществляется в объемах медицинской помощи, установленных Территориальной программой государственных гарантий.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94"/>
      <w:bookmarkEnd w:id="77"/>
      <w:r w:rsidRPr="00BD760C">
        <w:rPr>
          <w:rFonts w:ascii="Times New Roman" w:hAnsi="Times New Roman" w:cs="Times New Roman"/>
          <w:sz w:val="24"/>
          <w:szCs w:val="24"/>
        </w:rPr>
        <w:t>8.12.2. Плановые консультации врачей-специалистов, плановые диагностические инструментальные исследования (рентгенография, функциональные исследования, ультразвуковые исследования) и лабораторные исследования осуществляются в течение 5 рабочих дней со дня назначения лечащим врачом.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95"/>
      <w:bookmarkEnd w:id="78"/>
      <w:r w:rsidRPr="00BD760C">
        <w:rPr>
          <w:rFonts w:ascii="Times New Roman" w:hAnsi="Times New Roman" w:cs="Times New Roman"/>
          <w:sz w:val="24"/>
          <w:szCs w:val="24"/>
        </w:rPr>
        <w:t>8.12.3. Сроки ожидания проведения компьютерной томографии (включая однофотонную эмиссионную компьютерную томографию), ядерно-магнитной резонансной томографии, ангиографии - не более 14 рабочих дней со дня назначения лечащим врачом, а в случае подозрения на онкологическое заболевание не должны превышать 7 рабочих дней со дня назначения исследований.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96"/>
      <w:bookmarkEnd w:id="79"/>
      <w:r w:rsidRPr="00BD760C">
        <w:rPr>
          <w:rFonts w:ascii="Times New Roman" w:hAnsi="Times New Roman" w:cs="Times New Roman"/>
          <w:sz w:val="24"/>
          <w:szCs w:val="24"/>
        </w:rPr>
        <w:t>8.12.4. Госпитализация в дневной стационар всех типов осуществляется в срок не более 3 рабочих дней со дня выдачи направления.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97"/>
      <w:bookmarkEnd w:id="80"/>
      <w:r w:rsidRPr="00BD760C">
        <w:rPr>
          <w:rFonts w:ascii="Times New Roman" w:hAnsi="Times New Roman" w:cs="Times New Roman"/>
          <w:sz w:val="24"/>
          <w:szCs w:val="24"/>
        </w:rPr>
        <w:t xml:space="preserve">8.12.5.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10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верификации опухоли или с момента установления предварительного диагноза заболевания (состояния).</w:t>
      </w:r>
      <w:proofErr w:type="gramEnd"/>
    </w:p>
    <w:bookmarkEnd w:id="8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98"/>
      <w:r w:rsidRPr="00BD760C">
        <w:rPr>
          <w:rFonts w:ascii="Times New Roman" w:hAnsi="Times New Roman" w:cs="Times New Roman"/>
          <w:sz w:val="24"/>
          <w:szCs w:val="24"/>
        </w:rPr>
        <w:t>8.12.6.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99"/>
      <w:bookmarkEnd w:id="82"/>
      <w:r w:rsidRPr="00BD760C">
        <w:rPr>
          <w:rFonts w:ascii="Times New Roman" w:hAnsi="Times New Roman" w:cs="Times New Roman"/>
          <w:sz w:val="24"/>
          <w:szCs w:val="24"/>
        </w:rPr>
        <w:t>8.12.7. Данный порядок не распространяется на экстренные и неотложные состояния.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100"/>
      <w:bookmarkEnd w:id="83"/>
      <w:r w:rsidRPr="00BD760C">
        <w:rPr>
          <w:rFonts w:ascii="Times New Roman" w:hAnsi="Times New Roman" w:cs="Times New Roman"/>
          <w:sz w:val="24"/>
          <w:szCs w:val="24"/>
        </w:rPr>
        <w:t>8.12.8. Для детей-сирот и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bookmarkEnd w:id="8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101"/>
      <w:r w:rsidRPr="00BD760C">
        <w:rPr>
          <w:rFonts w:ascii="Times New Roman" w:hAnsi="Times New Roman" w:cs="Times New Roman"/>
          <w:sz w:val="24"/>
          <w:szCs w:val="24"/>
        </w:rPr>
        <w:t>8.13.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bookmarkEnd w:id="85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путем проведения в Ростовской области мероприятий по следующим направлениям: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102"/>
      <w:r w:rsidRPr="00BD760C">
        <w:rPr>
          <w:rFonts w:ascii="Times New Roman" w:hAnsi="Times New Roman" w:cs="Times New Roman"/>
          <w:sz w:val="24"/>
          <w:szCs w:val="24"/>
        </w:rPr>
        <w:t>8.13.1.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мер по профилактике распространения ВИЧ-инфекции и гепатита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:</w:t>
      </w:r>
    </w:p>
    <w:bookmarkEnd w:id="86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активизация работы центров здоровья для детей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lastRenderedPageBreak/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 проведение акций и мероприятий по привлечению внимания населения к здоровому образу жизни и формированию здорового образа жизни; пропаганда здорового образа жизни в средствах массовой информации, общеобразовательных организациях);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проведение мониторинга распространенности вредных привычек (курения табака, употребления алкогольных напитков, токсических и наркотических средств) среди обучающихся в общеобразовательных организациях, социологического опроса среди молодежи по проблемам наркомании;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медицинская помощь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от потребления алкоголя, табака, в снижении избыточной массы тела, организации рационального питания, коррекции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, оптимизации физической активности;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поддержка общественных инициатив, направленных на укрепление здоровья населения, привлечение к мероприятиям бизнеса, в первую очередь, производящего товары и услуги, связанные со здоровьем.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103"/>
      <w:r w:rsidRPr="00BD760C">
        <w:rPr>
          <w:rFonts w:ascii="Times New Roman" w:hAnsi="Times New Roman" w:cs="Times New Roman"/>
          <w:sz w:val="24"/>
          <w:szCs w:val="24"/>
        </w:rPr>
        <w:t>8.13.2. Осуществление санитарно-противоэпидемических (профилактических) мероприятий:</w:t>
      </w:r>
    </w:p>
    <w:bookmarkEnd w:id="87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прививок лицам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календаря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 с предварительным проведением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аллергодиагностики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актами федерального органа исполнительной власти в сфере здравоохранения;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дезинфекция, дезинсекция и дератизация в помещениях, в которых проживают больные инфекционными заболеваниями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где имеются и сохраняются условия для возникновения или распространения инфекционных заболеваний;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санитарная обработка отдельных групп населения по обращаемости в дезинфекционные станции (отдельных групп населения (лиц без определенного места жительства; социально незащищенного населения);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Ростовской области, осуществляемое на основе ежегодных статистических данных, а также информирование об угрозе возникновения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 возникновении эпидемий.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104"/>
      <w:r w:rsidRPr="00BD760C">
        <w:rPr>
          <w:rFonts w:ascii="Times New Roman" w:hAnsi="Times New Roman" w:cs="Times New Roman"/>
          <w:sz w:val="24"/>
          <w:szCs w:val="24"/>
        </w:rPr>
        <w:t>8.13.3.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bookmarkEnd w:id="88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выявления туберкулеза у граждан, проживающих на территории Ростовской области, в соответствии с действующим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законодательством, в том числе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аллергодиагностика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туберкулеза (проба Манту) застрахованным лицам до 17 лет (включительно);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профилактику ВИЧ-инфекции и вирусных гепатитов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 С (в том числе обследование отдельных категорий лиц, определенных нормативными документами), совершенствование системы противодействия распространению этих заболеваний среди взрослого населения, целевых групп школьников, молодежи;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проведение неонатального скрининга на наследственные врожденные заболевания (адреногенитальный синдром,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врожденный гипотиреоз,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фенилкетонурию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) в целях их раннего выявления, своевременного лечения, профилактики развития тяжелых клинических последствий, снижения младенческой смертности и инвалидности у пациентов с выявленными заболеваниями.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Для раннего выявления нарушений слуха у новорожденных детей и детей первого года жизни с целью проведения ранней реабилитации (в том числе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имплантации) и снижения инвалидности в Ростовской области проводится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скрининг с охватом не менее 95 процентов от родившихся живыми в соответствии с законодательством Российской Федерации и Ростовской области;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(дородовой) диагностики, биохимического скрининга беременных женщин. С целью раннего выявления нарушений развития плода,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законодательством Российской Федерации и Ростовской области.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105"/>
      <w:r w:rsidRPr="00BD760C">
        <w:rPr>
          <w:rFonts w:ascii="Times New Roman" w:hAnsi="Times New Roman" w:cs="Times New Roman"/>
          <w:sz w:val="24"/>
          <w:szCs w:val="24"/>
        </w:rPr>
        <w:t>8.13.4.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Федерации:</w:t>
      </w:r>
    </w:p>
    <w:bookmarkEnd w:id="89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профилактические осмотры и диспансерное наблюдение застрахованных лиц до 17 лет (включительно)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нормативными актами Российской Федерации и Ростовской области;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диспансерное наблюдение беременных;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проведение диспансеризации граждан различных категорий: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пребывающих в стационарных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детей-сирот и детей, находящихся в трудной жизненной ситуации;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студентов, обучающихся в образовательных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, расположенных на территории Ростовской области, по очной форме;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определенных гру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действующими нормативными актами Российской Федерации;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медицинских услуг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здоровья, созданных на базе государственных организаций;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lastRenderedPageBreak/>
        <w:t xml:space="preserve">диспансерное наблюдение лиц, страдающих хроническими заболеваниями, с целью снижения рецидивов, осложнений и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организации, в соответствии с действующими нормативными актами Российской Федерации и Ростовской области;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медицинские осмотры застрахованных лиц, обучающихся в общеобразовательных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, для поступления в учебные заведения.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106"/>
      <w:r w:rsidRPr="00BD760C">
        <w:rPr>
          <w:rFonts w:ascii="Times New Roman" w:hAnsi="Times New Roman" w:cs="Times New Roman"/>
          <w:sz w:val="24"/>
          <w:szCs w:val="24"/>
        </w:rPr>
        <w:t>8.13.5.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Федерации:</w:t>
      </w:r>
    </w:p>
    <w:bookmarkEnd w:id="9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проведение медицинских осмотров с целью установления диагноза заболевания, препятствующего поступлению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и муниципальную службу в соответствии с действующими нормативными документами;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осмотры для допуска к занятиям физкультурой и спортом детей, подростков, учащихся, пенсионеров и инвалидов.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107"/>
      <w:r w:rsidRPr="00BD760C">
        <w:rPr>
          <w:rFonts w:ascii="Times New Roman" w:hAnsi="Times New Roman" w:cs="Times New Roman"/>
          <w:sz w:val="24"/>
          <w:szCs w:val="24"/>
        </w:rPr>
        <w:t>8.14. Порядок, условия и сроки диспансеризации населения для отдельных категорий граждан, профилактических осмотров несовершеннолетних, диспансерного наблюдения застрахованных лиц</w:t>
      </w:r>
    </w:p>
    <w:bookmarkEnd w:id="9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108"/>
      <w:r w:rsidRPr="00BD760C">
        <w:rPr>
          <w:rFonts w:ascii="Times New Roman" w:hAnsi="Times New Roman" w:cs="Times New Roman"/>
          <w:sz w:val="24"/>
          <w:szCs w:val="24"/>
        </w:rPr>
        <w:t xml:space="preserve">8.14.1.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  <w:proofErr w:type="gramEnd"/>
    </w:p>
    <w:bookmarkEnd w:id="9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ежегодно: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самостоятельного мероприятия;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диспансеризации;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 рамках Территориальной программы государственных гарантий осуществляются: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диспансеризация определенных групп взрослого населения (в возрасте от 18 до 39 лет с периодичностью один раз в три года, в возрасте 40 лет и старше - ежегодно), в том числе работающих и неработающих, обучающихся в образовательных организациях по очной форме;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ежегодные профилактические медицинские осмотры определенных гру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ежегодная диспансеризация пребывающих в стационарных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детей-сирот и детей, находящихся в трудной жизненной ситуации;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lastRenderedPageBreak/>
        <w:t>ежегодная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ежегодные профилактические 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ежегодная диспансеризация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ежегодная диспансеризация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109"/>
      <w:r w:rsidRPr="00BD760C">
        <w:rPr>
          <w:rFonts w:ascii="Times New Roman" w:hAnsi="Times New Roman" w:cs="Times New Roman"/>
          <w:sz w:val="24"/>
          <w:szCs w:val="24"/>
        </w:rPr>
        <w:t xml:space="preserve">8.14.2.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Диспансеризация проводится бесплатно по полису ОМС в поликлинике по территориально-участковому принципу (по месту жительства (прикрепления).</w:t>
      </w:r>
      <w:proofErr w:type="gramEnd"/>
    </w:p>
    <w:bookmarkEnd w:id="9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Диспансеризация детей-сирот и детей, находящихся в трудной жизненной ситуации, пребывающих в стационарных организациях господдержки детства,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(мобильный модуль, бригады врачей-специалистов).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110"/>
      <w:r w:rsidRPr="00BD760C">
        <w:rPr>
          <w:rFonts w:ascii="Times New Roman" w:hAnsi="Times New Roman" w:cs="Times New Roman"/>
          <w:sz w:val="24"/>
          <w:szCs w:val="24"/>
        </w:rPr>
        <w:t>8.14.3. Диспансеризация проводится:</w:t>
      </w:r>
    </w:p>
    <w:bookmarkEnd w:id="9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врачами-терапевтами, врачами-специалистами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помощи поликлиник (врачебных амбулаториях,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111"/>
      <w:r w:rsidRPr="00BD760C">
        <w:rPr>
          <w:rFonts w:ascii="Times New Roman" w:hAnsi="Times New Roman" w:cs="Times New Roman"/>
          <w:sz w:val="24"/>
          <w:szCs w:val="24"/>
        </w:rPr>
        <w:t xml:space="preserve">8.14.4.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 / акушерками)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определяется в зависимости от возраста и пола гражданина и утверждается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Российской Федерации.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112"/>
      <w:bookmarkEnd w:id="95"/>
      <w:r w:rsidRPr="00BD760C">
        <w:rPr>
          <w:rFonts w:ascii="Times New Roman" w:hAnsi="Times New Roman" w:cs="Times New Roman"/>
          <w:sz w:val="24"/>
          <w:szCs w:val="24"/>
        </w:rPr>
        <w:lastRenderedPageBreak/>
        <w:t>8.14.5.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113"/>
      <w:bookmarkEnd w:id="96"/>
      <w:r w:rsidRPr="00BD760C">
        <w:rPr>
          <w:rFonts w:ascii="Times New Roman" w:hAnsi="Times New Roman" w:cs="Times New Roman"/>
          <w:sz w:val="24"/>
          <w:szCs w:val="24"/>
        </w:rPr>
        <w:t>8.14.6. Профилактический медицинский осмотр и первый этап диспансеризации определенных гру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ослого населения в соответствии с </w:t>
      </w:r>
      <w:hyperlink r:id="rId101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 рекомендуется проводить в течение одного рабочего дня.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114"/>
      <w:bookmarkEnd w:id="97"/>
      <w:r w:rsidRPr="00BD760C">
        <w:rPr>
          <w:rFonts w:ascii="Times New Roman" w:hAnsi="Times New Roman" w:cs="Times New Roman"/>
          <w:sz w:val="24"/>
          <w:szCs w:val="24"/>
        </w:rPr>
        <w:t xml:space="preserve">8.14.7.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Перечень медицинских организаций, участвующих в проведении диспансеризации определенных групп взрослого населения,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осмотров, номер телефона для записи на диспансеризацию и профилактические медицинские осмотры, специально выделенных дней и часов проведения диспансеризации и профилактических медицинских осмотров, в том числе в выходные дни и вечернее время, размещается на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 xml:space="preserve">официальном </w:t>
        </w:r>
        <w:proofErr w:type="gramStart"/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сайте</w:t>
        </w:r>
        <w:proofErr w:type="gramEnd"/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исполнительного органа Ростовской области в сфере охраны здоровья в информационно-телекоммуникационной сети "Интернет".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115"/>
      <w:bookmarkEnd w:id="98"/>
      <w:r w:rsidRPr="00BD760C">
        <w:rPr>
          <w:rFonts w:ascii="Times New Roman" w:hAnsi="Times New Roman" w:cs="Times New Roman"/>
          <w:sz w:val="24"/>
          <w:szCs w:val="24"/>
        </w:rPr>
        <w:t xml:space="preserve">8.14.8.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При выявлении у гражданина (в том числе у детей до 17 лет включительно)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116"/>
      <w:bookmarkEnd w:id="99"/>
      <w:r w:rsidRPr="00BD760C">
        <w:rPr>
          <w:rFonts w:ascii="Times New Roman" w:hAnsi="Times New Roman" w:cs="Times New Roman"/>
          <w:sz w:val="24"/>
          <w:szCs w:val="24"/>
        </w:rPr>
        <w:t>8.14.9. Ежегодные медицинские профилактические осмотры проводятся детям с рождения до 17 лет включительно.</w:t>
      </w:r>
    </w:p>
    <w:bookmarkEnd w:id="100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Порядок проведения медицинских профилактических осмотров несовершеннолетних в медицинских организациях, оказывающих первичную медико-санитарную помощь в Ростовской области, регламентируется приказом Министерства здравоохранения Российской Федерации.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Профилактические медицинские осмотры проводятся врачами-педиатрами, врачами-педиатрами участковыми, врачами общей практики (семейными врачами), врачами-специалистами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общеобразовательных организациях (школы), а также медицинскими бригадами врачей-специалистов областных медицинских организаций.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Перечень выполняемых при проведении медицинских профилактических осмотров клинико-лабораторных и лабораторно-диагностических методов исследований, осмотров врачами-специалистами определяется приказом Министерства здравоохранения Российской Федерации.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117"/>
      <w:r w:rsidRPr="00BD760C">
        <w:rPr>
          <w:rFonts w:ascii="Times New Roman" w:hAnsi="Times New Roman" w:cs="Times New Roman"/>
          <w:sz w:val="24"/>
          <w:szCs w:val="24"/>
        </w:rPr>
        <w:t xml:space="preserve">8.14.10.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Диспансерное наблюдение лиц, страдающих хроническими заболеваниями, в том числе отдельных категорий лиц из числа взрослого населения с болезнями системы кровообращения, сахарным диабетом и онкологическими заболеваниями,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функциональными расстройствами, иными состояниями, а также лиц, находящихся в восстановительном периоде после перенесенных острых заболеваний (состояний, в том числе травм и отравлений), проводится в соответствии с нормативными правовыми актами, определяющими перечень заболеваний и состояний (групп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заболеваний и состояний), при наличии которых устанавливается диспансерное наблюдение.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проведению лечебных, реабилитационных и профилактических мероприятий.</w:t>
      </w:r>
    </w:p>
    <w:bookmarkEnd w:id="101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118"/>
      <w:r w:rsidRPr="00BD760C">
        <w:rPr>
          <w:rFonts w:ascii="Times New Roman" w:hAnsi="Times New Roman" w:cs="Times New Roman"/>
          <w:sz w:val="24"/>
          <w:szCs w:val="24"/>
        </w:rPr>
        <w:t>8.15.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bookmarkEnd w:id="102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3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 323-ФЗ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Главным критерием экстренности медицинской помощи является наличие угрожающих жизни состояний в соответствии с </w:t>
      </w:r>
      <w:hyperlink r:id="rId104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подпунктом 6.2 пункта 6 раздела II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hyperlink r:id="rId105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24.04.2008 N 194н "Об утверждении медицинских критериев определения степени тяжести вреда, причиненного здоровью человека".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Расходы, связанные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страхованию, приведенными в Территориальной программе государственных гарантий.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119"/>
      <w:r w:rsidRPr="00BD760C">
        <w:rPr>
          <w:rFonts w:ascii="Times New Roman" w:hAnsi="Times New Roman" w:cs="Times New Roman"/>
          <w:sz w:val="24"/>
          <w:szCs w:val="24"/>
        </w:rPr>
        <w:t>8.16.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Ростовской области,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</w:t>
      </w:r>
    </w:p>
    <w:bookmarkEnd w:id="103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Ростовской области, в том числе Территориальной программы обязательного медицинского страхования, и перечень медицинских организаций, проводящих профилактические осмотры и диспансеризацию, в том числе </w:t>
      </w:r>
      <w:hyperlink r:id="rId106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углубленную диспансеризацию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в 2024 году, приведен в </w:t>
      </w:r>
      <w:hyperlink r:id="rId107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приложении N 6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 государственных гарантий бесплатного оказания гражданам медицинской помощи в Ростовской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области на 2024 год и на плановый период 2025 и 2026 годов.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120"/>
      <w:r w:rsidRPr="00BD760C">
        <w:rPr>
          <w:rFonts w:ascii="Times New Roman" w:hAnsi="Times New Roman" w:cs="Times New Roman"/>
          <w:sz w:val="24"/>
          <w:szCs w:val="24"/>
        </w:rPr>
        <w:t xml:space="preserve">8.17.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Порядок обеспечения граждан в рамках оказания паллиативной медицинской помощи для использования на дому медицинских изделий, предназначенных для </w:t>
      </w:r>
      <w:r w:rsidRPr="00BD760C">
        <w:rPr>
          <w:rFonts w:ascii="Times New Roman" w:hAnsi="Times New Roman" w:cs="Times New Roman"/>
          <w:sz w:val="24"/>
          <w:szCs w:val="24"/>
        </w:rPr>
        <w:lastRenderedPageBreak/>
        <w:t>поддержания функций органов и систем организма человека, а также наркотических лекарственных препаратов и психотропных лекарственных препаратов при посещениях на дому</w:t>
      </w:r>
      <w:proofErr w:type="gramEnd"/>
    </w:p>
    <w:bookmarkEnd w:id="104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по организации медицинской помощи паллиативным больным министерством здравоохранения Ростовской области утвержден </w:t>
      </w:r>
      <w:hyperlink r:id="rId108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Ростовской области от 25.07.2023 N 1743 "Об обеспечении паллиативных взрослых пациентов медицинскими изделиями, предназначенные для поддержания функций органов и систем организма человека, для использования на дому".</w:t>
      </w: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121"/>
      <w:r w:rsidRPr="00BD760C">
        <w:rPr>
          <w:rFonts w:ascii="Times New Roman" w:hAnsi="Times New Roman" w:cs="Times New Roman"/>
          <w:sz w:val="24"/>
          <w:szCs w:val="24"/>
        </w:rPr>
        <w:t xml:space="preserve">8.18. Перечень нормативных правовых актов, в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с которыми осуществляется маршрутизация пациентов, в том числе застрахованных лиц, при наступлении страхового случая</w:t>
      </w:r>
    </w:p>
    <w:bookmarkEnd w:id="105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в соответствии с которыми осуществляется маршрутизация пациентов, в том числе застрахованных лиц, при наступлении страхового случая, в разрезе условий, уровней и профилей оказания медицинской помощи, в том числе гражданам, проживающим в малонаселенных, отдаленных и (или) труднодоступных населенных пунктах, а также сельской местности, приведен в </w:t>
      </w:r>
      <w:hyperlink r:id="rId109" w:history="1">
        <w:r w:rsidRPr="00BD760C">
          <w:rPr>
            <w:rStyle w:val="ac"/>
            <w:rFonts w:ascii="Times New Roman" w:hAnsi="Times New Roman" w:cs="Times New Roman"/>
            <w:sz w:val="24"/>
            <w:szCs w:val="24"/>
          </w:rPr>
          <w:t>приложении N 7</w:t>
        </w:r>
      </w:hyperlink>
      <w:r w:rsidRPr="00BD760C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 государственных гарантий.</w:t>
      </w:r>
      <w:proofErr w:type="gramEnd"/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122"/>
      <w:r w:rsidRPr="00BD760C">
        <w:rPr>
          <w:rFonts w:ascii="Times New Roman" w:hAnsi="Times New Roman" w:cs="Times New Roman"/>
          <w:sz w:val="24"/>
          <w:szCs w:val="24"/>
        </w:rPr>
        <w:t>8.19.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bookmarkEnd w:id="106"/>
    <w:p w:rsidR="009F36D8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0C5" w:rsidRPr="00BD760C" w:rsidRDefault="009F36D8" w:rsidP="00BD76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Ростовской области</w:t>
      </w:r>
    </w:p>
    <w:sectPr w:rsidR="005800C5" w:rsidRPr="00B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8"/>
    <w:rsid w:val="005800C5"/>
    <w:rsid w:val="009F36D8"/>
    <w:rsid w:val="00BD760C"/>
    <w:rsid w:val="00CC580D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6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6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6D8"/>
  </w:style>
  <w:style w:type="character" w:customStyle="1" w:styleId="a3">
    <w:name w:val="Цветовое выделение"/>
    <w:uiPriority w:val="99"/>
    <w:rsid w:val="009F36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36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36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F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9F36D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9F36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F36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6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F36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6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6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6D8"/>
  </w:style>
  <w:style w:type="character" w:customStyle="1" w:styleId="a3">
    <w:name w:val="Цветовое выделение"/>
    <w:uiPriority w:val="99"/>
    <w:rsid w:val="009F36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36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36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F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9F36D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9F36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F36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6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F36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408323431/11000" TargetMode="External"/><Relationship Id="rId21" Type="http://schemas.openxmlformats.org/officeDocument/2006/relationships/hyperlink" Target="https://internet.garant.ru/document/redirect/12148567/4" TargetMode="External"/><Relationship Id="rId42" Type="http://schemas.openxmlformats.org/officeDocument/2006/relationships/hyperlink" Target="https://internet.garant.ru/document/redirect/12125351/2" TargetMode="External"/><Relationship Id="rId47" Type="http://schemas.openxmlformats.org/officeDocument/2006/relationships/hyperlink" Target="https://internet.garant.ru/document/redirect/135508/2" TargetMode="External"/><Relationship Id="rId63" Type="http://schemas.openxmlformats.org/officeDocument/2006/relationships/hyperlink" Target="https://internet.garant.ru/document/redirect/408284783/15000" TargetMode="External"/><Relationship Id="rId68" Type="http://schemas.openxmlformats.org/officeDocument/2006/relationships/hyperlink" Target="https://internet.garant.ru/document/redirect/408284783/15000" TargetMode="External"/><Relationship Id="rId84" Type="http://schemas.openxmlformats.org/officeDocument/2006/relationships/hyperlink" Target="https://internet.garant.ru/document/redirect/408284783/15000" TargetMode="External"/><Relationship Id="rId89" Type="http://schemas.openxmlformats.org/officeDocument/2006/relationships/hyperlink" Target="https://internet.garant.ru/document/redirect/408284783/15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243038/11500" TargetMode="External"/><Relationship Id="rId29" Type="http://schemas.openxmlformats.org/officeDocument/2006/relationships/hyperlink" Target="https://internet.garant.ru/document/redirect/73056290/1000" TargetMode="External"/><Relationship Id="rId107" Type="http://schemas.openxmlformats.org/officeDocument/2006/relationships/hyperlink" Target="https://internet.garant.ru/document/redirect/408284783/16000" TargetMode="External"/><Relationship Id="rId11" Type="http://schemas.openxmlformats.org/officeDocument/2006/relationships/hyperlink" Target="https://internet.garant.ru/document/redirect/70338452/0" TargetMode="External"/><Relationship Id="rId24" Type="http://schemas.openxmlformats.org/officeDocument/2006/relationships/hyperlink" Target="https://internet.garant.ru/document/redirect/72243038/11500" TargetMode="External"/><Relationship Id="rId32" Type="http://schemas.openxmlformats.org/officeDocument/2006/relationships/hyperlink" Target="https://internet.garant.ru/document/redirect/71431322/0" TargetMode="External"/><Relationship Id="rId37" Type="http://schemas.openxmlformats.org/officeDocument/2006/relationships/hyperlink" Target="https://internet.garant.ru/document/redirect/10103548/13" TargetMode="External"/><Relationship Id="rId40" Type="http://schemas.openxmlformats.org/officeDocument/2006/relationships/hyperlink" Target="https://internet.garant.ru/document/redirect/10103548/21" TargetMode="External"/><Relationship Id="rId45" Type="http://schemas.openxmlformats.org/officeDocument/2006/relationships/hyperlink" Target="https://internet.garant.ru/document/redirect/10136260/4" TargetMode="External"/><Relationship Id="rId53" Type="http://schemas.openxmlformats.org/officeDocument/2006/relationships/hyperlink" Target="https://internet.garant.ru/document/redirect/12136676/154000000" TargetMode="External"/><Relationship Id="rId58" Type="http://schemas.openxmlformats.org/officeDocument/2006/relationships/hyperlink" Target="https://internet.garant.ru/document/redirect/72861778/0" TargetMode="External"/><Relationship Id="rId66" Type="http://schemas.openxmlformats.org/officeDocument/2006/relationships/hyperlink" Target="https://internet.garant.ru/document/redirect/408284783/15000" TargetMode="External"/><Relationship Id="rId74" Type="http://schemas.openxmlformats.org/officeDocument/2006/relationships/hyperlink" Target="https://internet.garant.ru/document/redirect/408284783/15000" TargetMode="External"/><Relationship Id="rId79" Type="http://schemas.openxmlformats.org/officeDocument/2006/relationships/hyperlink" Target="https://internet.garant.ru/document/redirect/408284783/15000" TargetMode="External"/><Relationship Id="rId87" Type="http://schemas.openxmlformats.org/officeDocument/2006/relationships/hyperlink" Target="https://internet.garant.ru/document/redirect/408284783/15000" TargetMode="External"/><Relationship Id="rId102" Type="http://schemas.openxmlformats.org/officeDocument/2006/relationships/hyperlink" Target="https://internet.garant.ru/document/redirect/10015512/12238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document/redirect/408173561/0" TargetMode="External"/><Relationship Id="rId82" Type="http://schemas.openxmlformats.org/officeDocument/2006/relationships/hyperlink" Target="https://internet.garant.ru/document/redirect/408284783/15000" TargetMode="External"/><Relationship Id="rId90" Type="http://schemas.openxmlformats.org/officeDocument/2006/relationships/hyperlink" Target="https://internet.garant.ru/document/redirect/408284783/15000" TargetMode="External"/><Relationship Id="rId95" Type="http://schemas.openxmlformats.org/officeDocument/2006/relationships/hyperlink" Target="https://internet.garant.ru/document/redirect/70168888/2000" TargetMode="External"/><Relationship Id="rId19" Type="http://schemas.openxmlformats.org/officeDocument/2006/relationships/hyperlink" Target="https://internet.garant.ru/document/redirect/72243038/0" TargetMode="External"/><Relationship Id="rId14" Type="http://schemas.openxmlformats.org/officeDocument/2006/relationships/hyperlink" Target="https://internet.garant.ru/document/redirect/70438200/10000" TargetMode="External"/><Relationship Id="rId22" Type="http://schemas.openxmlformats.org/officeDocument/2006/relationships/hyperlink" Target="https://internet.garant.ru/document/redirect/72243038/11500" TargetMode="External"/><Relationship Id="rId27" Type="http://schemas.openxmlformats.org/officeDocument/2006/relationships/hyperlink" Target="https://internet.garant.ru/document/redirect/408323431/1000" TargetMode="External"/><Relationship Id="rId30" Type="http://schemas.openxmlformats.org/officeDocument/2006/relationships/hyperlink" Target="https://internet.garant.ru/document/redirect/73056290/0" TargetMode="External"/><Relationship Id="rId35" Type="http://schemas.openxmlformats.org/officeDocument/2006/relationships/hyperlink" Target="https://internet.garant.ru/document/redirect/4100000/0" TargetMode="External"/><Relationship Id="rId43" Type="http://schemas.openxmlformats.org/officeDocument/2006/relationships/hyperlink" Target="https://internet.garant.ru/document/redirect/179742/4" TargetMode="External"/><Relationship Id="rId48" Type="http://schemas.openxmlformats.org/officeDocument/2006/relationships/hyperlink" Target="https://internet.garant.ru/document/redirect/10103548/117" TargetMode="External"/><Relationship Id="rId56" Type="http://schemas.openxmlformats.org/officeDocument/2006/relationships/hyperlink" Target="https://internet.garant.ru/document/redirect/180687/200006211" TargetMode="External"/><Relationship Id="rId64" Type="http://schemas.openxmlformats.org/officeDocument/2006/relationships/hyperlink" Target="https://internet.garant.ru/document/redirect/408284783/15000" TargetMode="External"/><Relationship Id="rId69" Type="http://schemas.openxmlformats.org/officeDocument/2006/relationships/hyperlink" Target="https://internet.garant.ru/document/redirect/408284783/15000" TargetMode="External"/><Relationship Id="rId77" Type="http://schemas.openxmlformats.org/officeDocument/2006/relationships/hyperlink" Target="https://internet.garant.ru/document/redirect/408284783/15000" TargetMode="External"/><Relationship Id="rId100" Type="http://schemas.openxmlformats.org/officeDocument/2006/relationships/hyperlink" Target="https://internet.garant.ru/document/redirect/403258640/2000" TargetMode="External"/><Relationship Id="rId105" Type="http://schemas.openxmlformats.org/officeDocument/2006/relationships/hyperlink" Target="https://internet.garant.ru/document/redirect/12162210/0" TargetMode="External"/><Relationship Id="rId8" Type="http://schemas.openxmlformats.org/officeDocument/2006/relationships/hyperlink" Target="https://internet.garant.ru/document/redirect/70179998/1000" TargetMode="External"/><Relationship Id="rId51" Type="http://schemas.openxmlformats.org/officeDocument/2006/relationships/hyperlink" Target="https://internet.garant.ru/document/redirect/9904749/1" TargetMode="External"/><Relationship Id="rId72" Type="http://schemas.openxmlformats.org/officeDocument/2006/relationships/hyperlink" Target="https://internet.garant.ru/document/redirect/408284783/15000" TargetMode="External"/><Relationship Id="rId80" Type="http://schemas.openxmlformats.org/officeDocument/2006/relationships/hyperlink" Target="https://internet.garant.ru/document/redirect/408284783/15000" TargetMode="External"/><Relationship Id="rId85" Type="http://schemas.openxmlformats.org/officeDocument/2006/relationships/hyperlink" Target="https://internet.garant.ru/document/redirect/408284783/15000" TargetMode="External"/><Relationship Id="rId93" Type="http://schemas.openxmlformats.org/officeDocument/2006/relationships/hyperlink" Target="https://internet.garant.ru/document/redirect/408284783/15000" TargetMode="External"/><Relationship Id="rId98" Type="http://schemas.openxmlformats.org/officeDocument/2006/relationships/hyperlink" Target="https://internet.garant.ru/document/redirect/70168888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70184486/1000" TargetMode="External"/><Relationship Id="rId17" Type="http://schemas.openxmlformats.org/officeDocument/2006/relationships/hyperlink" Target="https://internet.garant.ru/document/redirect/72243038/0" TargetMode="External"/><Relationship Id="rId25" Type="http://schemas.openxmlformats.org/officeDocument/2006/relationships/hyperlink" Target="https://internet.garant.ru/document/redirect/72243038/0" TargetMode="External"/><Relationship Id="rId33" Type="http://schemas.openxmlformats.org/officeDocument/2006/relationships/hyperlink" Target="https://internet.garant.ru/document/redirect/70189010/1000" TargetMode="External"/><Relationship Id="rId38" Type="http://schemas.openxmlformats.org/officeDocument/2006/relationships/hyperlink" Target="https://internet.garant.ru/document/redirect/10103548/114" TargetMode="External"/><Relationship Id="rId46" Type="http://schemas.openxmlformats.org/officeDocument/2006/relationships/hyperlink" Target="https://internet.garant.ru/document/redirect/135508/2" TargetMode="External"/><Relationship Id="rId59" Type="http://schemas.openxmlformats.org/officeDocument/2006/relationships/hyperlink" Target="https://internet.garant.ru/document/redirect/72143892/0" TargetMode="External"/><Relationship Id="rId67" Type="http://schemas.openxmlformats.org/officeDocument/2006/relationships/hyperlink" Target="https://internet.garant.ru/document/redirect/408284783/15000" TargetMode="External"/><Relationship Id="rId103" Type="http://schemas.openxmlformats.org/officeDocument/2006/relationships/hyperlink" Target="https://internet.garant.ru/document/redirect/12191967/11" TargetMode="External"/><Relationship Id="rId108" Type="http://schemas.openxmlformats.org/officeDocument/2006/relationships/hyperlink" Target="https://internet.garant.ru/document/redirect/407498877/0" TargetMode="External"/><Relationship Id="rId20" Type="http://schemas.openxmlformats.org/officeDocument/2006/relationships/hyperlink" Target="https://internet.garant.ru/document/redirect/74776088/0" TargetMode="External"/><Relationship Id="rId41" Type="http://schemas.openxmlformats.org/officeDocument/2006/relationships/hyperlink" Target="https://internet.garant.ru/document/redirect/185213/14" TargetMode="External"/><Relationship Id="rId54" Type="http://schemas.openxmlformats.org/officeDocument/2006/relationships/hyperlink" Target="https://internet.garant.ru/document/redirect/102510/0" TargetMode="External"/><Relationship Id="rId62" Type="http://schemas.openxmlformats.org/officeDocument/2006/relationships/hyperlink" Target="https://internet.garant.ru/document/redirect/408284783/15000" TargetMode="External"/><Relationship Id="rId70" Type="http://schemas.openxmlformats.org/officeDocument/2006/relationships/hyperlink" Target="https://internet.garant.ru/document/redirect/408284783/15000" TargetMode="External"/><Relationship Id="rId75" Type="http://schemas.openxmlformats.org/officeDocument/2006/relationships/hyperlink" Target="https://internet.garant.ru/document/redirect/408284783/15000" TargetMode="External"/><Relationship Id="rId83" Type="http://schemas.openxmlformats.org/officeDocument/2006/relationships/hyperlink" Target="https://internet.garant.ru/document/redirect/408284783/15000" TargetMode="External"/><Relationship Id="rId88" Type="http://schemas.openxmlformats.org/officeDocument/2006/relationships/hyperlink" Target="https://internet.garant.ru/document/redirect/408284783/15000" TargetMode="External"/><Relationship Id="rId91" Type="http://schemas.openxmlformats.org/officeDocument/2006/relationships/hyperlink" Target="https://internet.garant.ru/document/redirect/408284783/15000" TargetMode="External"/><Relationship Id="rId96" Type="http://schemas.openxmlformats.org/officeDocument/2006/relationships/hyperlink" Target="https://internet.garant.ru/document/redirect/70168888/0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91967/21" TargetMode="External"/><Relationship Id="rId15" Type="http://schemas.openxmlformats.org/officeDocument/2006/relationships/hyperlink" Target="https://internet.garant.ru/document/redirect/70438200/0" TargetMode="External"/><Relationship Id="rId23" Type="http://schemas.openxmlformats.org/officeDocument/2006/relationships/hyperlink" Target="https://internet.garant.ru/document/redirect/72243038/0" TargetMode="External"/><Relationship Id="rId28" Type="http://schemas.openxmlformats.org/officeDocument/2006/relationships/hyperlink" Target="https://internet.garant.ru/document/redirect/408284783/14000" TargetMode="External"/><Relationship Id="rId36" Type="http://schemas.openxmlformats.org/officeDocument/2006/relationships/hyperlink" Target="https://internet.garant.ru/document/redirect/10103548/12" TargetMode="External"/><Relationship Id="rId49" Type="http://schemas.openxmlformats.org/officeDocument/2006/relationships/hyperlink" Target="https://internet.garant.ru/document/redirect/10103548/118" TargetMode="External"/><Relationship Id="rId57" Type="http://schemas.openxmlformats.org/officeDocument/2006/relationships/hyperlink" Target="https://internet.garant.ru/document/redirect/72861778/1000" TargetMode="External"/><Relationship Id="rId106" Type="http://schemas.openxmlformats.org/officeDocument/2006/relationships/hyperlink" Target="https://internet.garant.ru/document/redirect/408284783/11000" TargetMode="External"/><Relationship Id="rId10" Type="http://schemas.openxmlformats.org/officeDocument/2006/relationships/hyperlink" Target="https://internet.garant.ru/document/redirect/70338452/1000" TargetMode="External"/><Relationship Id="rId31" Type="http://schemas.openxmlformats.org/officeDocument/2006/relationships/hyperlink" Target="https://internet.garant.ru/document/redirect/71431322/1000" TargetMode="External"/><Relationship Id="rId44" Type="http://schemas.openxmlformats.org/officeDocument/2006/relationships/hyperlink" Target="https://internet.garant.ru/document/redirect/10136260/1" TargetMode="External"/><Relationship Id="rId52" Type="http://schemas.openxmlformats.org/officeDocument/2006/relationships/hyperlink" Target="https://internet.garant.ru/document/redirect/10103548/119" TargetMode="External"/><Relationship Id="rId60" Type="http://schemas.openxmlformats.org/officeDocument/2006/relationships/hyperlink" Target="https://internet.garant.ru/document/redirect/408173561/1000" TargetMode="External"/><Relationship Id="rId65" Type="http://schemas.openxmlformats.org/officeDocument/2006/relationships/hyperlink" Target="https://internet.garant.ru/document/redirect/408284783/15000" TargetMode="External"/><Relationship Id="rId73" Type="http://schemas.openxmlformats.org/officeDocument/2006/relationships/hyperlink" Target="https://internet.garant.ru/document/redirect/408284783/15000" TargetMode="External"/><Relationship Id="rId78" Type="http://schemas.openxmlformats.org/officeDocument/2006/relationships/hyperlink" Target="https://internet.garant.ru/document/redirect/408284783/15000" TargetMode="External"/><Relationship Id="rId81" Type="http://schemas.openxmlformats.org/officeDocument/2006/relationships/hyperlink" Target="https://internet.garant.ru/document/redirect/408284783/15000" TargetMode="External"/><Relationship Id="rId86" Type="http://schemas.openxmlformats.org/officeDocument/2006/relationships/hyperlink" Target="https://internet.garant.ru/document/redirect/408284783/15000" TargetMode="External"/><Relationship Id="rId94" Type="http://schemas.openxmlformats.org/officeDocument/2006/relationships/hyperlink" Target="https://internet.garant.ru/document/redirect/408284783/15000" TargetMode="External"/><Relationship Id="rId99" Type="http://schemas.openxmlformats.org/officeDocument/2006/relationships/hyperlink" Target="https://internet.garant.ru/document/redirect/408284783/15000" TargetMode="External"/><Relationship Id="rId101" Type="http://schemas.openxmlformats.org/officeDocument/2006/relationships/hyperlink" Target="https://internet.garant.ru/document/redirect/4014144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179998/0" TargetMode="External"/><Relationship Id="rId13" Type="http://schemas.openxmlformats.org/officeDocument/2006/relationships/hyperlink" Target="https://internet.garant.ru/document/redirect/70184486/0" TargetMode="External"/><Relationship Id="rId18" Type="http://schemas.openxmlformats.org/officeDocument/2006/relationships/hyperlink" Target="https://internet.garant.ru/document/redirect/72243038/11500" TargetMode="External"/><Relationship Id="rId39" Type="http://schemas.openxmlformats.org/officeDocument/2006/relationships/hyperlink" Target="https://internet.garant.ru/document/redirect/12125128/1" TargetMode="External"/><Relationship Id="rId109" Type="http://schemas.openxmlformats.org/officeDocument/2006/relationships/hyperlink" Target="https://internet.garant.ru/document/redirect/408284783/17000" TargetMode="External"/><Relationship Id="rId34" Type="http://schemas.openxmlformats.org/officeDocument/2006/relationships/hyperlink" Target="https://internet.garant.ru/document/redirect/70189010/0" TargetMode="External"/><Relationship Id="rId50" Type="http://schemas.openxmlformats.org/officeDocument/2006/relationships/hyperlink" Target="https://internet.garant.ru/document/redirect/70204234/23" TargetMode="External"/><Relationship Id="rId55" Type="http://schemas.openxmlformats.org/officeDocument/2006/relationships/hyperlink" Target="https://internet.garant.ru/document/redirect/180687/200006211" TargetMode="External"/><Relationship Id="rId76" Type="http://schemas.openxmlformats.org/officeDocument/2006/relationships/hyperlink" Target="https://internet.garant.ru/document/redirect/408284783/15000" TargetMode="External"/><Relationship Id="rId97" Type="http://schemas.openxmlformats.org/officeDocument/2006/relationships/hyperlink" Target="https://internet.garant.ru/document/redirect/70168888/2000" TargetMode="External"/><Relationship Id="rId104" Type="http://schemas.openxmlformats.org/officeDocument/2006/relationships/hyperlink" Target="https://internet.garant.ru/document/redirect/12162210/1062" TargetMode="External"/><Relationship Id="rId7" Type="http://schemas.openxmlformats.org/officeDocument/2006/relationships/hyperlink" Target="https://internet.garant.ru/document/redirect/408323431/1000" TargetMode="External"/><Relationship Id="rId71" Type="http://schemas.openxmlformats.org/officeDocument/2006/relationships/hyperlink" Target="https://internet.garant.ru/document/redirect/408284783/15000" TargetMode="External"/><Relationship Id="rId92" Type="http://schemas.openxmlformats.org/officeDocument/2006/relationships/hyperlink" Target="https://internet.garant.ru/document/redirect/408284783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14137</Words>
  <Characters>80585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Кривошапко Ян Анатольевич</dc:creator>
  <cp:lastModifiedBy>Кривошапко Ян Анатольевич</cp:lastModifiedBy>
  <cp:revision>4</cp:revision>
  <dcterms:created xsi:type="dcterms:W3CDTF">2024-02-09T11:33:00Z</dcterms:created>
  <dcterms:modified xsi:type="dcterms:W3CDTF">2024-02-09T11:40:00Z</dcterms:modified>
</cp:coreProperties>
</file>